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D4B3C" w14:textId="352877F4" w:rsidR="00C179D2" w:rsidRPr="003B54D6" w:rsidRDefault="00D64E6B" w:rsidP="00FD721E">
      <w:pPr>
        <w:jc w:val="both"/>
        <w:rPr>
          <w:rFonts w:asciiTheme="minorHAnsi" w:hAnsiTheme="minorHAnsi" w:cstheme="minorHAnsi"/>
        </w:rPr>
      </w:pPr>
      <w:r w:rsidRPr="00CA1D8E">
        <w:rPr>
          <w:noProof/>
        </w:rPr>
        <w:drawing>
          <wp:inline distT="0" distB="0" distL="0" distR="0" wp14:anchorId="6C8EA04F" wp14:editId="18529EDF">
            <wp:extent cx="1038225" cy="1038225"/>
            <wp:effectExtent l="0" t="0" r="9525" b="9525"/>
            <wp:docPr id="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38225" cy="1038225"/>
                    </a:xfrm>
                    <a:prstGeom prst="rect">
                      <a:avLst/>
                    </a:prstGeom>
                    <a:noFill/>
                    <a:ln>
                      <a:noFill/>
                    </a:ln>
                  </pic:spPr>
                </pic:pic>
              </a:graphicData>
            </a:graphic>
          </wp:inline>
        </w:drawing>
      </w:r>
    </w:p>
    <w:p w14:paraId="028C43E6" w14:textId="77777777" w:rsidR="00C179D2" w:rsidRPr="003B54D6" w:rsidRDefault="00C179D2" w:rsidP="00FD721E">
      <w:pPr>
        <w:jc w:val="both"/>
        <w:rPr>
          <w:rFonts w:asciiTheme="minorHAnsi" w:hAnsiTheme="minorHAnsi" w:cstheme="minorHAnsi"/>
        </w:rPr>
      </w:pPr>
    </w:p>
    <w:p w14:paraId="034A5FB1" w14:textId="072D0BEB" w:rsidR="003C40A9" w:rsidRPr="003B54D6" w:rsidRDefault="003C40A9" w:rsidP="00FD721E">
      <w:pPr>
        <w:ind w:left="-142"/>
        <w:jc w:val="both"/>
        <w:rPr>
          <w:rFonts w:asciiTheme="minorHAnsi" w:hAnsiTheme="minorHAnsi" w:cstheme="minorHAnsi"/>
          <w:color w:val="FF0000"/>
          <w:sz w:val="28"/>
        </w:rPr>
      </w:pPr>
      <w:r w:rsidRPr="003B54D6">
        <w:rPr>
          <w:rFonts w:asciiTheme="minorHAnsi" w:hAnsiTheme="minorHAnsi" w:cstheme="minorHAnsi"/>
          <w:noProof/>
          <w:color w:val="FF0000"/>
          <w:lang w:eastAsia="fr-FR"/>
        </w:rPr>
        <mc:AlternateContent>
          <mc:Choice Requires="wps">
            <w:drawing>
              <wp:anchor distT="0" distB="0" distL="114300" distR="114300" simplePos="0" relativeHeight="251661312" behindDoc="0" locked="0" layoutInCell="1" allowOverlap="1" wp14:anchorId="41CABAA6" wp14:editId="19674B66">
                <wp:simplePos x="0" y="0"/>
                <wp:positionH relativeFrom="column">
                  <wp:posOffset>4422140</wp:posOffset>
                </wp:positionH>
                <wp:positionV relativeFrom="paragraph">
                  <wp:posOffset>4445</wp:posOffset>
                </wp:positionV>
                <wp:extent cx="1554480" cy="1463040"/>
                <wp:effectExtent l="0" t="0" r="0" b="381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1463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3C470B" w14:textId="77777777" w:rsidR="00071F73" w:rsidRDefault="00071F73" w:rsidP="003C40A9"/>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41CABAA6">
                <v:stroke joinstyle="miter"/>
                <v:path gradientshapeok="t" o:connecttype="rect"/>
              </v:shapetype>
              <v:shape id="Zone de texte 6" style="position:absolute;left:0;text-align:left;margin-left:348.2pt;margin-top:.35pt;width:122.4pt;height:115.2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">
                <v:textbox style="mso-fit-shape-to-text:t">
                  <w:txbxContent>
                    <w:p w:rsidR="00071F73" w:rsidP="003C40A9" w:rsidRDefault="00071F73" w14:paraId="253C470B" w14:textId="77777777"/>
                  </w:txbxContent>
                </v:textbox>
              </v:shape>
            </w:pict>
          </mc:Fallback>
        </mc:AlternateContent>
      </w:r>
    </w:p>
    <w:p w14:paraId="09E6F4E9" w14:textId="77777777" w:rsidR="003C40A9" w:rsidRPr="003B54D6" w:rsidRDefault="003C40A9" w:rsidP="00FD721E">
      <w:pPr>
        <w:jc w:val="both"/>
        <w:rPr>
          <w:rFonts w:asciiTheme="minorHAnsi" w:hAnsiTheme="minorHAnsi" w:cstheme="minorHAnsi"/>
          <w:b/>
        </w:rPr>
      </w:pPr>
    </w:p>
    <w:p w14:paraId="7C4E5633" w14:textId="77777777" w:rsidR="003C40A9" w:rsidRPr="003B54D6" w:rsidRDefault="003C40A9" w:rsidP="00FD721E">
      <w:pPr>
        <w:jc w:val="both"/>
        <w:rPr>
          <w:rFonts w:asciiTheme="minorHAnsi" w:hAnsiTheme="minorHAnsi" w:cstheme="minorHAnsi"/>
          <w:b/>
          <w:sz w:val="28"/>
        </w:rPr>
      </w:pPr>
    </w:p>
    <w:p w14:paraId="644DCE46" w14:textId="77777777" w:rsidR="003C40A9" w:rsidRPr="003B54D6" w:rsidRDefault="003C40A9" w:rsidP="00FD721E">
      <w:pPr>
        <w:jc w:val="both"/>
        <w:rPr>
          <w:rFonts w:asciiTheme="minorHAnsi" w:hAnsiTheme="minorHAnsi" w:cstheme="minorHAnsi"/>
          <w:b/>
          <w:sz w:val="28"/>
        </w:rPr>
      </w:pPr>
    </w:p>
    <w:p w14:paraId="3BE9B5CD" w14:textId="77777777" w:rsidR="00D64E6B" w:rsidRPr="00CA1D8E" w:rsidRDefault="00D64E6B" w:rsidP="00D64E6B">
      <w:pPr>
        <w:spacing w:after="20" w:line="240" w:lineRule="exact"/>
        <w:rPr>
          <w:bCs/>
          <w:sz w:val="18"/>
          <w:szCs w:val="18"/>
        </w:rPr>
      </w:pPr>
    </w:p>
    <w:p w14:paraId="0FF047B3" w14:textId="0DD334B6" w:rsidR="00D64E6B" w:rsidRPr="00CA1D8E" w:rsidRDefault="00D64E6B" w:rsidP="00D64E6B">
      <w:pPr>
        <w:spacing w:before="40"/>
        <w:ind w:left="20" w:right="20"/>
        <w:jc w:val="center"/>
        <w:rPr>
          <w:rFonts w:ascii="Trebuchet MS" w:eastAsia="Trebuchet MS" w:hAnsi="Trebuchet MS" w:cs="Trebuchet MS"/>
          <w:b/>
          <w:color w:val="000000"/>
          <w:sz w:val="28"/>
        </w:rPr>
      </w:pPr>
      <w:r>
        <w:rPr>
          <w:rFonts w:ascii="Trebuchet MS" w:eastAsia="Trebuchet MS" w:hAnsi="Trebuchet MS" w:cs="Trebuchet MS"/>
          <w:b/>
          <w:color w:val="000000"/>
          <w:sz w:val="28"/>
        </w:rPr>
        <w:t>CONSULTATION</w:t>
      </w:r>
      <w:r w:rsidRPr="00CA1D8E">
        <w:rPr>
          <w:rFonts w:ascii="Trebuchet MS" w:eastAsia="Trebuchet MS" w:hAnsi="Trebuchet MS" w:cs="Trebuchet MS"/>
          <w:b/>
          <w:color w:val="000000"/>
          <w:sz w:val="28"/>
        </w:rPr>
        <w:t xml:space="preserve"> N°</w:t>
      </w:r>
      <w:r>
        <w:rPr>
          <w:rFonts w:ascii="Trebuchet MS" w:eastAsia="Trebuchet MS" w:hAnsi="Trebuchet MS" w:cs="Trebuchet MS"/>
          <w:b/>
          <w:color w:val="000000"/>
          <w:sz w:val="28"/>
        </w:rPr>
        <w:t>202</w:t>
      </w:r>
      <w:r w:rsidR="00C410D5">
        <w:rPr>
          <w:rFonts w:ascii="Trebuchet MS" w:eastAsia="Trebuchet MS" w:hAnsi="Trebuchet MS" w:cs="Trebuchet MS"/>
          <w:b/>
          <w:color w:val="000000"/>
          <w:sz w:val="28"/>
        </w:rPr>
        <w:t>45</w:t>
      </w:r>
      <w:r w:rsidR="004D2B82">
        <w:rPr>
          <w:rFonts w:ascii="Trebuchet MS" w:eastAsia="Trebuchet MS" w:hAnsi="Trebuchet MS" w:cs="Trebuchet MS"/>
          <w:b/>
          <w:color w:val="000000"/>
          <w:sz w:val="28"/>
        </w:rPr>
        <w:t>313</w:t>
      </w:r>
    </w:p>
    <w:p w14:paraId="0FFB69C8" w14:textId="77777777" w:rsidR="00D64E6B" w:rsidRPr="00CA1D8E" w:rsidRDefault="00D64E6B" w:rsidP="00D64E6B">
      <w:pPr>
        <w:spacing w:after="20" w:line="240" w:lineRule="exact"/>
        <w:rPr>
          <w:bCs/>
          <w:sz w:val="18"/>
          <w:szCs w:val="18"/>
        </w:rPr>
      </w:pPr>
    </w:p>
    <w:p w14:paraId="3B15E9A2" w14:textId="77777777" w:rsidR="00D64E6B" w:rsidRPr="00CA1D8E" w:rsidRDefault="00D64E6B" w:rsidP="00D64E6B">
      <w:pPr>
        <w:spacing w:line="100" w:lineRule="exact"/>
        <w:rPr>
          <w:sz w:val="10"/>
        </w:rPr>
      </w:pPr>
    </w:p>
    <w:p w14:paraId="52B0CCBC" w14:textId="77777777" w:rsidR="00D64E6B" w:rsidRPr="00CA1D8E" w:rsidRDefault="00D64E6B" w:rsidP="00D64E6B">
      <w:pPr>
        <w:ind w:left="340" w:right="7340"/>
        <w:rPr>
          <w:sz w:val="2"/>
        </w:rPr>
      </w:pPr>
    </w:p>
    <w:p w14:paraId="63AB1CD0" w14:textId="77777777" w:rsidR="00D64E6B" w:rsidRPr="00CA1D8E" w:rsidRDefault="00D64E6B" w:rsidP="00D64E6B">
      <w:pPr>
        <w:spacing w:line="240" w:lineRule="exact"/>
      </w:pPr>
    </w:p>
    <w:p w14:paraId="367D5392" w14:textId="77777777" w:rsidR="00D64E6B" w:rsidRPr="00CA1D8E" w:rsidRDefault="00D64E6B" w:rsidP="00D64E6B">
      <w:pPr>
        <w:spacing w:after="20" w:line="240" w:lineRule="exact"/>
      </w:pPr>
    </w:p>
    <w:tbl>
      <w:tblPr>
        <w:tblW w:w="9630" w:type="dxa"/>
        <w:tblInd w:w="20" w:type="dxa"/>
        <w:tblLayout w:type="fixed"/>
        <w:tblLook w:val="04A0" w:firstRow="1" w:lastRow="0" w:firstColumn="1" w:lastColumn="0" w:noHBand="0" w:noVBand="1"/>
      </w:tblPr>
      <w:tblGrid>
        <w:gridCol w:w="9630"/>
      </w:tblGrid>
      <w:tr w:rsidR="00D64E6B" w:rsidRPr="00CA1D8E" w14:paraId="726B4EE8" w14:textId="77777777" w:rsidTr="1ADCEECD">
        <w:tc>
          <w:tcPr>
            <w:tcW w:w="9630" w:type="dxa"/>
            <w:shd w:val="clear" w:color="auto" w:fill="666553"/>
            <w:tcMar>
              <w:top w:w="40" w:type="dxa"/>
              <w:left w:w="0" w:type="dxa"/>
              <w:bottom w:w="0" w:type="dxa"/>
              <w:right w:w="0" w:type="dxa"/>
            </w:tcMar>
            <w:vAlign w:val="center"/>
          </w:tcPr>
          <w:tbl>
            <w:tblPr>
              <w:tblW w:w="0" w:type="auto"/>
              <w:tblInd w:w="15" w:type="dxa"/>
              <w:tblLayout w:type="fixed"/>
              <w:tblLook w:val="04A0" w:firstRow="1" w:lastRow="0" w:firstColumn="1" w:lastColumn="0" w:noHBand="0" w:noVBand="1"/>
            </w:tblPr>
            <w:tblGrid>
              <w:gridCol w:w="9620"/>
            </w:tblGrid>
            <w:tr w:rsidR="1ADCEECD" w14:paraId="232F2B6B" w14:textId="77777777" w:rsidTr="1ADCEECD">
              <w:trPr>
                <w:trHeight w:val="300"/>
              </w:trPr>
              <w:tc>
                <w:tcPr>
                  <w:tcW w:w="9620" w:type="dxa"/>
                  <w:shd w:val="clear" w:color="auto" w:fill="666553"/>
                  <w:tcMar>
                    <w:top w:w="40" w:type="dxa"/>
                  </w:tcMar>
                  <w:vAlign w:val="center"/>
                </w:tcPr>
                <w:p w14:paraId="286ECB31" w14:textId="0E0BC756" w:rsidR="1ADCEECD" w:rsidRDefault="1ADCEECD" w:rsidP="1ADCEECD">
                  <w:pPr>
                    <w:spacing w:before="120" w:after="120"/>
                    <w:jc w:val="center"/>
                    <w:rPr>
                      <w:rFonts w:eastAsia="Calibri"/>
                      <w:b/>
                      <w:bCs/>
                      <w:color w:val="FFFFFF" w:themeColor="background1"/>
                    </w:rPr>
                  </w:pPr>
                </w:p>
                <w:p w14:paraId="6300FEB4" w14:textId="16CBA53A" w:rsidR="1ADCEECD" w:rsidRDefault="1ADCEECD" w:rsidP="1ADCEECD">
                  <w:pPr>
                    <w:spacing w:before="120" w:after="120"/>
                    <w:jc w:val="center"/>
                  </w:pPr>
                  <w:r w:rsidRPr="1ADCEECD">
                    <w:rPr>
                      <w:rFonts w:eastAsia="Calibri"/>
                      <w:b/>
                      <w:bCs/>
                      <w:color w:val="FFFFFF" w:themeColor="background1"/>
                      <w:sz w:val="44"/>
                      <w:szCs w:val="44"/>
                    </w:rPr>
                    <w:t>CADRE DE REPONSE TECHNIQUE (C.R.T)</w:t>
                  </w:r>
                </w:p>
                <w:p w14:paraId="3B0F4637" w14:textId="7F68FB29" w:rsidR="1ADCEECD" w:rsidRDefault="1ADCEECD" w:rsidP="1ADCEECD">
                  <w:pPr>
                    <w:spacing w:before="120" w:after="120"/>
                    <w:jc w:val="center"/>
                  </w:pPr>
                  <w:r w:rsidRPr="1ADCEECD">
                    <w:rPr>
                      <w:rFonts w:eastAsia="Calibri"/>
                      <w:b/>
                      <w:bCs/>
                      <w:color w:val="FFFFFF" w:themeColor="background1"/>
                      <w:sz w:val="32"/>
                      <w:szCs w:val="32"/>
                    </w:rPr>
                    <w:t xml:space="preserve">Réponse à l’accord-cadre telle que demandée au </w:t>
                  </w:r>
                  <w:r w:rsidR="59E2A31F" w:rsidRPr="1ADCEECD">
                    <w:rPr>
                      <w:rFonts w:eastAsia="Calibri"/>
                      <w:b/>
                      <w:bCs/>
                      <w:color w:val="FFFFFF" w:themeColor="background1"/>
                      <w:sz w:val="32"/>
                      <w:szCs w:val="32"/>
                    </w:rPr>
                    <w:t>5</w:t>
                  </w:r>
                  <w:r w:rsidRPr="1ADCEECD">
                    <w:rPr>
                      <w:rFonts w:eastAsia="Calibri"/>
                      <w:b/>
                      <w:bCs/>
                      <w:color w:val="FFFFFF" w:themeColor="background1"/>
                      <w:sz w:val="32"/>
                      <w:szCs w:val="32"/>
                    </w:rPr>
                    <w:t>.</w:t>
                  </w:r>
                  <w:r w:rsidR="5EA48A56" w:rsidRPr="1ADCEECD">
                    <w:rPr>
                      <w:rFonts w:eastAsia="Calibri"/>
                      <w:b/>
                      <w:bCs/>
                      <w:color w:val="FFFFFF" w:themeColor="background1"/>
                      <w:sz w:val="32"/>
                      <w:szCs w:val="32"/>
                    </w:rPr>
                    <w:t>2</w:t>
                  </w:r>
                  <w:r w:rsidRPr="1ADCEECD">
                    <w:rPr>
                      <w:rFonts w:eastAsia="Calibri"/>
                      <w:b/>
                      <w:bCs/>
                      <w:color w:val="FFFFFF" w:themeColor="background1"/>
                      <w:sz w:val="32"/>
                      <w:szCs w:val="32"/>
                    </w:rPr>
                    <w:t xml:space="preserve"> du règlement de la consultation</w:t>
                  </w:r>
                </w:p>
                <w:p w14:paraId="3452056F" w14:textId="1E30611E" w:rsidR="1ADCEECD" w:rsidRDefault="1ADCEECD" w:rsidP="1ADCEECD">
                  <w:pPr>
                    <w:spacing w:before="120" w:after="120"/>
                    <w:jc w:val="center"/>
                  </w:pPr>
                  <w:r w:rsidRPr="1ADCEECD">
                    <w:rPr>
                      <w:rFonts w:eastAsia="Calibri"/>
                      <w:b/>
                      <w:bCs/>
                      <w:color w:val="FFFFFF" w:themeColor="background1"/>
                    </w:rPr>
                    <w:t xml:space="preserve"> </w:t>
                  </w:r>
                </w:p>
              </w:tc>
            </w:tr>
          </w:tbl>
          <w:p w14:paraId="5249C083" w14:textId="04703C62" w:rsidR="00D64E6B" w:rsidRPr="00CA1D8E" w:rsidRDefault="00D64E6B" w:rsidP="1ADCEECD">
            <w:pPr>
              <w:jc w:val="center"/>
            </w:pPr>
          </w:p>
        </w:tc>
      </w:tr>
    </w:tbl>
    <w:p w14:paraId="19BF1B03" w14:textId="77777777" w:rsidR="00D64E6B" w:rsidRPr="00CA1D8E" w:rsidRDefault="00D64E6B" w:rsidP="00D64E6B">
      <w:pPr>
        <w:spacing w:line="240" w:lineRule="exact"/>
      </w:pPr>
      <w:r w:rsidRPr="00CA1D8E">
        <w:t xml:space="preserve"> </w:t>
      </w:r>
    </w:p>
    <w:p w14:paraId="537BF7F6" w14:textId="77777777" w:rsidR="00D64E6B" w:rsidRPr="00CA1D8E" w:rsidRDefault="00D64E6B" w:rsidP="00D64E6B">
      <w:pPr>
        <w:spacing w:line="240" w:lineRule="exact"/>
      </w:pPr>
    </w:p>
    <w:p w14:paraId="55E48935" w14:textId="77777777" w:rsidR="00D64E6B" w:rsidRPr="00CA1D8E" w:rsidRDefault="00D64E6B" w:rsidP="00D64E6B">
      <w:pPr>
        <w:spacing w:line="240" w:lineRule="exact"/>
      </w:pPr>
    </w:p>
    <w:p w14:paraId="3B70A539" w14:textId="77777777" w:rsidR="00D64E6B" w:rsidRPr="00CA1D8E" w:rsidRDefault="00D64E6B" w:rsidP="00D64E6B">
      <w:pPr>
        <w:spacing w:line="240" w:lineRule="exact"/>
      </w:pPr>
    </w:p>
    <w:tbl>
      <w:tblPr>
        <w:tblW w:w="0" w:type="auto"/>
        <w:tblInd w:w="1280" w:type="dxa"/>
        <w:tblLayout w:type="fixed"/>
        <w:tblLook w:val="04A0" w:firstRow="1" w:lastRow="0" w:firstColumn="1" w:lastColumn="0" w:noHBand="0" w:noVBand="1"/>
      </w:tblPr>
      <w:tblGrid>
        <w:gridCol w:w="7100"/>
      </w:tblGrid>
      <w:tr w:rsidR="00D64E6B" w:rsidRPr="00FA2687" w14:paraId="0F100CE3" w14:textId="77777777" w:rsidTr="003F113F">
        <w:tc>
          <w:tcPr>
            <w:tcW w:w="7100" w:type="dxa"/>
            <w:tcBorders>
              <w:top w:val="single" w:sz="4" w:space="0" w:color="000000"/>
              <w:bottom w:val="single" w:sz="4" w:space="0" w:color="000000"/>
            </w:tcBorders>
            <w:tcMar>
              <w:top w:w="400" w:type="dxa"/>
              <w:left w:w="0" w:type="dxa"/>
              <w:bottom w:w="400" w:type="dxa"/>
              <w:right w:w="0" w:type="dxa"/>
            </w:tcMar>
            <w:vAlign w:val="center"/>
          </w:tcPr>
          <w:p w14:paraId="6B7F55EB" w14:textId="369ED175" w:rsidR="00D64E6B" w:rsidRPr="00DF5922" w:rsidRDefault="004D2B82" w:rsidP="003F113F">
            <w:pPr>
              <w:spacing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Liens capitalistiques des contreparties </w:t>
            </w:r>
          </w:p>
        </w:tc>
      </w:tr>
    </w:tbl>
    <w:p w14:paraId="75CB2552" w14:textId="77777777" w:rsidR="00D64E6B" w:rsidRPr="00CA1D8E" w:rsidRDefault="00D64E6B" w:rsidP="00D64E6B">
      <w:pPr>
        <w:spacing w:line="240" w:lineRule="exact"/>
      </w:pPr>
      <w:r>
        <w:t xml:space="preserve"> </w:t>
      </w:r>
    </w:p>
    <w:tbl>
      <w:tblPr>
        <w:tblW w:w="0" w:type="auto"/>
        <w:tblLayout w:type="fixed"/>
        <w:tblLook w:val="0400" w:firstRow="0" w:lastRow="0" w:firstColumn="0" w:lastColumn="0" w:noHBand="0" w:noVBand="1"/>
      </w:tblPr>
      <w:tblGrid>
        <w:gridCol w:w="3330"/>
        <w:gridCol w:w="6024"/>
      </w:tblGrid>
      <w:tr w:rsidR="1ADCEECD" w14:paraId="3289AE4C" w14:textId="77777777" w:rsidTr="1ADCEECD">
        <w:trPr>
          <w:trHeight w:val="975"/>
        </w:trPr>
        <w:tc>
          <w:tcPr>
            <w:tcW w:w="33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Mar>
              <w:left w:w="108" w:type="dxa"/>
              <w:right w:w="108" w:type="dxa"/>
            </w:tcMar>
            <w:vAlign w:val="center"/>
          </w:tcPr>
          <w:p w14:paraId="5B581722" w14:textId="5786F82A" w:rsidR="1ADCEECD" w:rsidRDefault="1ADCEECD" w:rsidP="1ADCEECD">
            <w:pPr>
              <w:spacing w:before="120"/>
            </w:pPr>
            <w:r w:rsidRPr="1ADCEECD">
              <w:rPr>
                <w:rFonts w:eastAsia="Calibri"/>
                <w:b/>
                <w:bCs/>
                <w:color w:val="000000" w:themeColor="text1"/>
                <w:sz w:val="28"/>
                <w:szCs w:val="28"/>
              </w:rPr>
              <w:t>Nom du soumissionnaire</w:t>
            </w:r>
          </w:p>
        </w:tc>
        <w:tc>
          <w:tcPr>
            <w:tcW w:w="602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Mar>
              <w:left w:w="108" w:type="dxa"/>
              <w:right w:w="108" w:type="dxa"/>
            </w:tcMar>
            <w:vAlign w:val="center"/>
          </w:tcPr>
          <w:p w14:paraId="46F72834" w14:textId="15AA36E7" w:rsidR="1ADCEECD" w:rsidRDefault="1ADCEECD"/>
        </w:tc>
      </w:tr>
      <w:tr w:rsidR="1ADCEECD" w14:paraId="1E9AACDB" w14:textId="77777777" w:rsidTr="1ADCEECD">
        <w:trPr>
          <w:trHeight w:val="975"/>
        </w:trPr>
        <w:tc>
          <w:tcPr>
            <w:tcW w:w="33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66D0086C" w14:textId="43036EF5" w:rsidR="1ADCEECD" w:rsidRDefault="1ADCEECD" w:rsidP="1ADCEECD">
            <w:pPr>
              <w:spacing w:before="120"/>
            </w:pPr>
            <w:r w:rsidRPr="1ADCEECD">
              <w:rPr>
                <w:rFonts w:eastAsia="Calibri"/>
                <w:b/>
                <w:bCs/>
                <w:sz w:val="28"/>
                <w:szCs w:val="28"/>
              </w:rPr>
              <w:t>Coordonnées</w:t>
            </w:r>
          </w:p>
        </w:tc>
        <w:tc>
          <w:tcPr>
            <w:tcW w:w="602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tcMar>
              <w:left w:w="108" w:type="dxa"/>
              <w:right w:w="108" w:type="dxa"/>
            </w:tcMar>
            <w:vAlign w:val="center"/>
          </w:tcPr>
          <w:p w14:paraId="391D2631" w14:textId="516CBE69" w:rsidR="1ADCEECD" w:rsidRDefault="1ADCEECD"/>
        </w:tc>
      </w:tr>
      <w:tr w:rsidR="1ADCEECD" w14:paraId="7CE678A1" w14:textId="77777777" w:rsidTr="1ADCEECD">
        <w:trPr>
          <w:trHeight w:val="975"/>
        </w:trPr>
        <w:tc>
          <w:tcPr>
            <w:tcW w:w="3330"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Mar>
              <w:left w:w="108" w:type="dxa"/>
              <w:right w:w="108" w:type="dxa"/>
            </w:tcMar>
            <w:vAlign w:val="center"/>
          </w:tcPr>
          <w:p w14:paraId="384D328E" w14:textId="412A30F6" w:rsidR="1ADCEECD" w:rsidRDefault="1ADCEECD" w:rsidP="1ADCEECD">
            <w:pPr>
              <w:spacing w:before="120"/>
            </w:pPr>
            <w:r w:rsidRPr="1ADCEECD">
              <w:rPr>
                <w:rFonts w:eastAsia="Calibri"/>
                <w:b/>
                <w:bCs/>
                <w:color w:val="000000" w:themeColor="text1"/>
                <w:sz w:val="28"/>
                <w:szCs w:val="28"/>
              </w:rPr>
              <w:t>Contact (mail)</w:t>
            </w:r>
          </w:p>
        </w:tc>
        <w:tc>
          <w:tcPr>
            <w:tcW w:w="6024" w:type="dxa"/>
            <w:tc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cBorders>
            <w:shd w:val="clear" w:color="auto" w:fill="F2F2F2" w:themeFill="background1" w:themeFillShade="F2"/>
            <w:tcMar>
              <w:left w:w="108" w:type="dxa"/>
              <w:right w:w="108" w:type="dxa"/>
            </w:tcMar>
            <w:vAlign w:val="center"/>
          </w:tcPr>
          <w:p w14:paraId="177BE458" w14:textId="2D9D97A0" w:rsidR="1ADCEECD" w:rsidRDefault="1ADCEECD"/>
        </w:tc>
      </w:tr>
    </w:tbl>
    <w:p w14:paraId="1B002AA2" w14:textId="31EBCBD8" w:rsidR="1ADCEECD" w:rsidRDefault="1ADCEECD" w:rsidP="1ADCEECD">
      <w:pPr>
        <w:jc w:val="center"/>
      </w:pPr>
    </w:p>
    <w:p w14:paraId="128F8BEF" w14:textId="376105BF" w:rsidR="1ADCEECD" w:rsidRDefault="1ADCEECD" w:rsidP="1ADCEECD">
      <w:pPr>
        <w:spacing w:before="80" w:after="20"/>
        <w:ind w:left="20" w:right="20"/>
        <w:jc w:val="center"/>
        <w:rPr>
          <w:rFonts w:ascii="Trebuchet MS" w:eastAsia="Trebuchet MS" w:hAnsi="Trebuchet MS" w:cs="Trebuchet MS"/>
          <w:i/>
          <w:iCs/>
          <w:color w:val="5B9BD5" w:themeColor="accent1"/>
          <w:sz w:val="20"/>
          <w:szCs w:val="20"/>
          <w:highlight w:val="yellow"/>
        </w:rPr>
      </w:pPr>
    </w:p>
    <w:p w14:paraId="68D49548" w14:textId="3E6FD88D" w:rsidR="004C6D4E" w:rsidRDefault="008E45C1" w:rsidP="00922737">
      <w:pPr>
        <w:spacing w:after="160" w:line="259" w:lineRule="auto"/>
        <w:rPr>
          <w:rFonts w:asciiTheme="minorHAnsi" w:hAnsiTheme="minorHAnsi" w:cstheme="minorHAnsi"/>
        </w:rPr>
      </w:pPr>
      <w:r w:rsidRPr="1ADCEECD">
        <w:rPr>
          <w:rFonts w:asciiTheme="minorHAnsi" w:hAnsiTheme="minorHAnsi" w:cstheme="minorBidi"/>
        </w:rPr>
        <w:br w:type="page"/>
      </w:r>
    </w:p>
    <w:tbl>
      <w:tblPr>
        <w:tblW w:w="0" w:type="auto"/>
        <w:tblLayout w:type="fixed"/>
        <w:tblLook w:val="04A0" w:firstRow="1" w:lastRow="0" w:firstColumn="1" w:lastColumn="0" w:noHBand="0" w:noVBand="1"/>
      </w:tblPr>
      <w:tblGrid>
        <w:gridCol w:w="9744"/>
      </w:tblGrid>
      <w:tr w:rsidR="1ADCEECD" w14:paraId="76DADA83"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FF0000"/>
            <w:tcMar>
              <w:left w:w="108" w:type="dxa"/>
              <w:right w:w="108" w:type="dxa"/>
            </w:tcMar>
          </w:tcPr>
          <w:p w14:paraId="21D7B303" w14:textId="64352AD5" w:rsidR="1ADCEECD" w:rsidRDefault="1ADCEECD" w:rsidP="1ADCEECD">
            <w:pPr>
              <w:spacing w:line="257" w:lineRule="auto"/>
              <w:ind w:right="103"/>
              <w:jc w:val="center"/>
            </w:pPr>
            <w:r w:rsidRPr="1ADCEECD">
              <w:rPr>
                <w:rFonts w:eastAsia="Calibri"/>
                <w:b/>
                <w:bCs/>
                <w:color w:val="FFFFFF" w:themeColor="background1"/>
                <w:sz w:val="40"/>
                <w:szCs w:val="40"/>
              </w:rPr>
              <w:lastRenderedPageBreak/>
              <w:t>CONSIGNES D’UTILISATION DU CRT</w:t>
            </w:r>
          </w:p>
        </w:tc>
      </w:tr>
      <w:tr w:rsidR="1ADCEECD" w14:paraId="0D79D8A8"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5E741671" w14:textId="2F156F58" w:rsidR="1ADCEECD" w:rsidRDefault="1ADCEECD" w:rsidP="1ADCEECD">
            <w:pPr>
              <w:jc w:val="both"/>
            </w:pPr>
            <w:r w:rsidRPr="1ADCEECD">
              <w:rPr>
                <w:rFonts w:eastAsia="Calibri"/>
                <w:sz w:val="20"/>
                <w:szCs w:val="20"/>
              </w:rPr>
              <w:t>Le présent cadre de réponse et le plan décrit constituent la trame obligatoire de la proposition du soumissionnaire. Cette proposition servira de référence méthodologique pour la réalisation des prestations et engagera le titulaire tout au long de l’exécution de l’accord-cadre.</w:t>
            </w:r>
          </w:p>
          <w:p w14:paraId="35F3A6CF" w14:textId="1A816503" w:rsidR="1ADCEECD" w:rsidRDefault="1ADCEECD" w:rsidP="1ADCEECD">
            <w:pPr>
              <w:jc w:val="both"/>
            </w:pPr>
            <w:r w:rsidRPr="1ADCEECD">
              <w:rPr>
                <w:rFonts w:eastAsia="Calibri"/>
                <w:sz w:val="20"/>
                <w:szCs w:val="20"/>
              </w:rPr>
              <w:t xml:space="preserve"> </w:t>
            </w:r>
          </w:p>
          <w:p w14:paraId="3D7FAA7F" w14:textId="085C05BE" w:rsidR="1ADCEECD" w:rsidRDefault="1ADCEECD" w:rsidP="1ADCEECD">
            <w:pPr>
              <w:jc w:val="both"/>
              <w:rPr>
                <w:rFonts w:eastAsia="Calibri"/>
                <w:sz w:val="20"/>
                <w:szCs w:val="20"/>
                <w:highlight w:val="yellow"/>
              </w:rPr>
            </w:pPr>
            <w:r w:rsidRPr="6864B298">
              <w:rPr>
                <w:rFonts w:eastAsia="Calibri"/>
                <w:sz w:val="20"/>
                <w:szCs w:val="20"/>
              </w:rPr>
              <w:t xml:space="preserve">Les réponses au présent cadre de réponse permettront à l’Acheteur d’analyser le critère « VALEUR TECHNIQUE » pondéré à </w:t>
            </w:r>
            <w:r w:rsidR="734A13D8" w:rsidRPr="6864B298">
              <w:rPr>
                <w:rFonts w:eastAsia="Calibri"/>
                <w:b/>
                <w:bCs/>
                <w:sz w:val="20"/>
                <w:szCs w:val="20"/>
              </w:rPr>
              <w:t>60</w:t>
            </w:r>
            <w:r w:rsidRPr="6864B298">
              <w:rPr>
                <w:rFonts w:eastAsia="Calibri"/>
                <w:b/>
                <w:bCs/>
                <w:sz w:val="20"/>
                <w:szCs w:val="20"/>
              </w:rPr>
              <w:t xml:space="preserve">% </w:t>
            </w:r>
            <w:r w:rsidRPr="6864B298">
              <w:rPr>
                <w:rFonts w:eastAsia="Calibri"/>
                <w:sz w:val="20"/>
                <w:szCs w:val="20"/>
              </w:rPr>
              <w:t xml:space="preserve">et le critère « RSE » pondéré à </w:t>
            </w:r>
            <w:r w:rsidR="3A6284C1" w:rsidRPr="6864B298">
              <w:rPr>
                <w:rFonts w:eastAsia="Calibri"/>
                <w:b/>
                <w:bCs/>
                <w:sz w:val="20"/>
                <w:szCs w:val="20"/>
              </w:rPr>
              <w:t>10</w:t>
            </w:r>
            <w:r w:rsidRPr="6864B298">
              <w:rPr>
                <w:rFonts w:eastAsia="Calibri"/>
                <w:b/>
                <w:bCs/>
                <w:sz w:val="20"/>
                <w:szCs w:val="20"/>
              </w:rPr>
              <w:t>%</w:t>
            </w:r>
            <w:r w:rsidRPr="6864B298">
              <w:rPr>
                <w:rFonts w:eastAsia="Calibri"/>
                <w:sz w:val="20"/>
                <w:szCs w:val="20"/>
              </w:rPr>
              <w:t>.</w:t>
            </w:r>
          </w:p>
          <w:p w14:paraId="05B622DA" w14:textId="38D67C48" w:rsidR="1ADCEECD" w:rsidRDefault="1ADCEECD" w:rsidP="1ADCEECD">
            <w:pPr>
              <w:jc w:val="both"/>
            </w:pPr>
            <w:r w:rsidRPr="1ADCEECD">
              <w:rPr>
                <w:rFonts w:eastAsia="Calibri"/>
                <w:sz w:val="20"/>
                <w:szCs w:val="20"/>
              </w:rPr>
              <w:t xml:space="preserve"> </w:t>
            </w:r>
          </w:p>
          <w:p w14:paraId="7B7E43EE" w14:textId="14A4A0CF" w:rsidR="1ADCEECD" w:rsidRDefault="1ADCEECD" w:rsidP="1ADCEECD">
            <w:pPr>
              <w:jc w:val="both"/>
            </w:pPr>
            <w:r w:rsidRPr="1ADCEECD">
              <w:rPr>
                <w:rFonts w:eastAsia="Calibri"/>
                <w:sz w:val="20"/>
                <w:szCs w:val="20"/>
              </w:rPr>
              <w:t xml:space="preserve">Chaque point doit être impérativement renseigné par le soumissionnaire. </w:t>
            </w:r>
          </w:p>
        </w:tc>
      </w:tr>
      <w:tr w:rsidR="1ADCEECD" w14:paraId="2C64FDEA"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E8E8E8"/>
            <w:tcMar>
              <w:left w:w="108" w:type="dxa"/>
              <w:right w:w="108" w:type="dxa"/>
            </w:tcMar>
          </w:tcPr>
          <w:p w14:paraId="592AD6DD" w14:textId="32EF60DB" w:rsidR="1ADCEECD" w:rsidRDefault="1ADCEECD" w:rsidP="1ADCEECD">
            <w:pPr>
              <w:spacing w:after="160" w:line="257" w:lineRule="auto"/>
              <w:ind w:right="103"/>
              <w:jc w:val="center"/>
            </w:pPr>
            <w:r w:rsidRPr="1ADCEECD">
              <w:rPr>
                <w:rFonts w:eastAsia="Calibri"/>
                <w:b/>
                <w:bCs/>
                <w:color w:val="000000" w:themeColor="text1"/>
                <w:sz w:val="24"/>
                <w:szCs w:val="24"/>
              </w:rPr>
              <w:t>FORMAT</w:t>
            </w:r>
          </w:p>
        </w:tc>
      </w:tr>
      <w:tr w:rsidR="1ADCEECD" w14:paraId="40D0356F"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30D1464D" w14:textId="3D0CCA92" w:rsidR="1ADCEECD" w:rsidRDefault="1ADCEECD" w:rsidP="1ADCEECD">
            <w:pPr>
              <w:spacing w:line="257" w:lineRule="auto"/>
            </w:pPr>
            <w:r w:rsidRPr="1ADCEECD">
              <w:rPr>
                <w:rFonts w:eastAsia="Calibri"/>
                <w:sz w:val="20"/>
                <w:szCs w:val="20"/>
              </w:rPr>
              <w:t xml:space="preserve">Le cadre de réponse doit être complété en respectant le format fourni par l’acheteur. </w:t>
            </w:r>
          </w:p>
          <w:p w14:paraId="6486C819" w14:textId="40F669DC" w:rsidR="1ADCEECD" w:rsidRDefault="1ADCEECD" w:rsidP="1ADCEECD">
            <w:pPr>
              <w:spacing w:line="257" w:lineRule="auto"/>
            </w:pPr>
            <w:r w:rsidRPr="1ADCEECD">
              <w:rPr>
                <w:rFonts w:eastAsia="Calibri"/>
                <w:b/>
                <w:bCs/>
                <w:color w:val="FF0000"/>
                <w:sz w:val="20"/>
                <w:szCs w:val="20"/>
              </w:rPr>
              <w:t>Aucune modification de la structure ou des titres n'est autorisée.</w:t>
            </w:r>
          </w:p>
          <w:p w14:paraId="4EBDA52C" w14:textId="79EC29FB" w:rsidR="1ADCEECD" w:rsidRDefault="1ADCEECD" w:rsidP="1ADCEECD">
            <w:pPr>
              <w:spacing w:line="257" w:lineRule="auto"/>
            </w:pPr>
            <w:r w:rsidRPr="1ADCEECD">
              <w:rPr>
                <w:rFonts w:eastAsia="Calibri"/>
                <w:sz w:val="20"/>
                <w:szCs w:val="20"/>
                <w:u w:val="single"/>
              </w:rPr>
              <w:t>Langue :</w:t>
            </w:r>
            <w:r w:rsidRPr="1ADCEECD">
              <w:rPr>
                <w:rFonts w:eastAsia="Calibri"/>
                <w:sz w:val="20"/>
                <w:szCs w:val="20"/>
              </w:rPr>
              <w:t xml:space="preserve"> Les réponses doivent être rédigées en français.</w:t>
            </w:r>
          </w:p>
          <w:p w14:paraId="3CC1BD79" w14:textId="75AFEA0C" w:rsidR="1ADCEECD" w:rsidRDefault="1ADCEECD" w:rsidP="1ADCEECD">
            <w:pPr>
              <w:spacing w:line="257" w:lineRule="auto"/>
            </w:pPr>
            <w:r w:rsidRPr="1ADCEECD">
              <w:rPr>
                <w:rFonts w:eastAsia="Calibri"/>
                <w:sz w:val="20"/>
                <w:szCs w:val="20"/>
                <w:u w:val="single"/>
              </w:rPr>
              <w:t>Police et taille :</w:t>
            </w:r>
            <w:r w:rsidRPr="1ADCEECD">
              <w:rPr>
                <w:rFonts w:eastAsia="Calibri"/>
                <w:sz w:val="20"/>
                <w:szCs w:val="20"/>
              </w:rPr>
              <w:t xml:space="preserve"> Utilisez une police standard (ex : Arial, Times New Roman) avec une taille de 11 ou 12 points.</w:t>
            </w:r>
          </w:p>
        </w:tc>
      </w:tr>
      <w:tr w:rsidR="1ADCEECD" w14:paraId="607BE419"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E8E8E8"/>
            <w:tcMar>
              <w:left w:w="108" w:type="dxa"/>
              <w:right w:w="108" w:type="dxa"/>
            </w:tcMar>
          </w:tcPr>
          <w:p w14:paraId="38A3CC2D" w14:textId="7F4E8A4F" w:rsidR="1ADCEECD" w:rsidRDefault="1ADCEECD" w:rsidP="1ADCEECD">
            <w:pPr>
              <w:spacing w:line="257" w:lineRule="auto"/>
              <w:jc w:val="center"/>
            </w:pPr>
            <w:r w:rsidRPr="1ADCEECD">
              <w:rPr>
                <w:rFonts w:eastAsia="Calibri"/>
                <w:b/>
                <w:bCs/>
                <w:color w:val="000000" w:themeColor="text1"/>
                <w:sz w:val="24"/>
                <w:szCs w:val="24"/>
              </w:rPr>
              <w:t>NOMBRE MAXIMAL DE PAGES AUTORISEES</w:t>
            </w:r>
          </w:p>
        </w:tc>
      </w:tr>
      <w:tr w:rsidR="1ADCEECD" w14:paraId="3AA42734"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0EBF0531" w14:textId="22FE4B1F" w:rsidR="1ADCEECD" w:rsidRDefault="1F6C5890" w:rsidP="6864B298">
            <w:pPr>
              <w:jc w:val="both"/>
              <w:rPr>
                <w:rFonts w:eastAsia="Calibri"/>
                <w:sz w:val="20"/>
                <w:szCs w:val="20"/>
              </w:rPr>
            </w:pPr>
            <w:r w:rsidRPr="691F1486">
              <w:rPr>
                <w:rFonts w:eastAsia="Calibri"/>
                <w:sz w:val="20"/>
                <w:szCs w:val="20"/>
              </w:rPr>
              <w:t xml:space="preserve">Le présent cadre de réponse ne doit pas </w:t>
            </w:r>
            <w:r w:rsidRPr="691F1486">
              <w:rPr>
                <w:rFonts w:eastAsia="Calibri"/>
                <w:b/>
                <w:bCs/>
                <w:color w:val="FF0000"/>
                <w:sz w:val="20"/>
                <w:szCs w:val="20"/>
              </w:rPr>
              <w:t xml:space="preserve">dépasser </w:t>
            </w:r>
            <w:r w:rsidR="009238DD">
              <w:rPr>
                <w:rFonts w:eastAsia="Calibri"/>
                <w:b/>
                <w:bCs/>
                <w:color w:val="FF0000"/>
                <w:sz w:val="20"/>
                <w:szCs w:val="20"/>
              </w:rPr>
              <w:t>40</w:t>
            </w:r>
            <w:r w:rsidR="0C055078" w:rsidRPr="691F1486">
              <w:rPr>
                <w:rFonts w:eastAsia="Calibri"/>
                <w:b/>
                <w:bCs/>
                <w:color w:val="FF0000"/>
                <w:sz w:val="20"/>
                <w:szCs w:val="20"/>
              </w:rPr>
              <w:t xml:space="preserve"> </w:t>
            </w:r>
            <w:r w:rsidRPr="691F1486">
              <w:rPr>
                <w:rFonts w:eastAsia="Calibri"/>
                <w:b/>
                <w:bCs/>
                <w:color w:val="FF0000"/>
                <w:sz w:val="20"/>
                <w:szCs w:val="20"/>
              </w:rPr>
              <w:t>pages</w:t>
            </w:r>
            <w:r w:rsidRPr="691F1486">
              <w:rPr>
                <w:rFonts w:eastAsia="Calibri"/>
                <w:sz w:val="20"/>
                <w:szCs w:val="20"/>
              </w:rPr>
              <w:t xml:space="preserve"> (hors page de garde et consignes)</w:t>
            </w:r>
          </w:p>
          <w:p w14:paraId="6EB47B89" w14:textId="4BBDC0C6" w:rsidR="1ADCEECD" w:rsidRDefault="1ADCEECD" w:rsidP="1ADCEECD">
            <w:pPr>
              <w:jc w:val="both"/>
            </w:pPr>
            <w:r w:rsidRPr="1ADCEECD">
              <w:rPr>
                <w:rFonts w:eastAsia="Calibri"/>
                <w:b/>
                <w:bCs/>
                <w:color w:val="FF0000"/>
                <w:sz w:val="20"/>
                <w:szCs w:val="20"/>
              </w:rPr>
              <w:t>Les éléments de réponse excédant la limite maximale ne seront pas pris en compte dans l’analyse des offres (pages supplémentaires ou annexes non autorisées).</w:t>
            </w:r>
          </w:p>
          <w:p w14:paraId="6661C827" w14:textId="171AFD8B" w:rsidR="1ADCEECD" w:rsidRDefault="1ADCEECD" w:rsidP="00993340">
            <w:pPr>
              <w:pStyle w:val="Paragraphedeliste"/>
              <w:numPr>
                <w:ilvl w:val="0"/>
                <w:numId w:val="8"/>
              </w:numPr>
              <w:jc w:val="both"/>
              <w:rPr>
                <w:rFonts w:eastAsia="Calibri"/>
                <w:i/>
                <w:iCs/>
                <w:sz w:val="20"/>
                <w:szCs w:val="20"/>
              </w:rPr>
            </w:pPr>
            <w:r w:rsidRPr="1ADCEECD">
              <w:rPr>
                <w:rFonts w:eastAsia="Calibri"/>
                <w:i/>
                <w:iCs/>
                <w:sz w:val="20"/>
                <w:szCs w:val="20"/>
              </w:rPr>
              <w:t xml:space="preserve">Exemple : Si une limite maximale de </w:t>
            </w:r>
            <w:r w:rsidR="009238DD">
              <w:rPr>
                <w:rFonts w:eastAsia="Calibri"/>
                <w:i/>
                <w:iCs/>
                <w:sz w:val="20"/>
                <w:szCs w:val="20"/>
              </w:rPr>
              <w:t>40</w:t>
            </w:r>
            <w:r w:rsidR="1454BEC1" w:rsidRPr="1ADCEECD">
              <w:rPr>
                <w:rFonts w:eastAsia="Calibri"/>
                <w:i/>
                <w:iCs/>
                <w:sz w:val="20"/>
                <w:szCs w:val="20"/>
              </w:rPr>
              <w:t xml:space="preserve"> </w:t>
            </w:r>
            <w:r w:rsidRPr="1ADCEECD">
              <w:rPr>
                <w:rFonts w:eastAsia="Calibri"/>
                <w:i/>
                <w:iCs/>
                <w:sz w:val="20"/>
                <w:szCs w:val="20"/>
              </w:rPr>
              <w:t xml:space="preserve">pages a été imposée, et que le CRT remis en contient </w:t>
            </w:r>
            <w:r w:rsidR="009238DD">
              <w:rPr>
                <w:rFonts w:eastAsia="Calibri"/>
                <w:i/>
                <w:iCs/>
                <w:sz w:val="20"/>
                <w:szCs w:val="20"/>
              </w:rPr>
              <w:t>40</w:t>
            </w:r>
            <w:r w:rsidRPr="1ADCEECD">
              <w:rPr>
                <w:rFonts w:eastAsia="Calibri"/>
                <w:i/>
                <w:iCs/>
                <w:sz w:val="20"/>
                <w:szCs w:val="20"/>
              </w:rPr>
              <w:t xml:space="preserve">, seules les pages 1 à </w:t>
            </w:r>
            <w:r w:rsidR="009238DD">
              <w:rPr>
                <w:rFonts w:eastAsia="Calibri"/>
                <w:i/>
                <w:iCs/>
                <w:sz w:val="20"/>
                <w:szCs w:val="20"/>
              </w:rPr>
              <w:t>40</w:t>
            </w:r>
            <w:r w:rsidRPr="1ADCEECD">
              <w:rPr>
                <w:rFonts w:eastAsia="Calibri"/>
                <w:i/>
                <w:iCs/>
                <w:sz w:val="20"/>
                <w:szCs w:val="20"/>
              </w:rPr>
              <w:t xml:space="preserve"> seront analysées.</w:t>
            </w:r>
          </w:p>
        </w:tc>
      </w:tr>
      <w:tr w:rsidR="1ADCEECD" w14:paraId="793E8547"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E8E8E8"/>
            <w:tcMar>
              <w:left w:w="108" w:type="dxa"/>
              <w:right w:w="108" w:type="dxa"/>
            </w:tcMar>
          </w:tcPr>
          <w:p w14:paraId="2941F0D7" w14:textId="03590DC3" w:rsidR="1ADCEECD" w:rsidRDefault="1ADCEECD" w:rsidP="1ADCEECD">
            <w:pPr>
              <w:spacing w:after="160" w:line="257" w:lineRule="auto"/>
              <w:jc w:val="center"/>
            </w:pPr>
            <w:r w:rsidRPr="1ADCEECD">
              <w:rPr>
                <w:rFonts w:eastAsia="Calibri"/>
                <w:b/>
                <w:bCs/>
                <w:color w:val="000000" w:themeColor="text1"/>
                <w:sz w:val="24"/>
                <w:szCs w:val="24"/>
              </w:rPr>
              <w:t>CONTENU DES REPONSES</w:t>
            </w:r>
          </w:p>
        </w:tc>
      </w:tr>
      <w:tr w:rsidR="1ADCEECD" w14:paraId="5F3AD639"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5BDD1DA5" w14:textId="43D9B696" w:rsidR="1ADCEECD" w:rsidRDefault="1ADCEECD" w:rsidP="1ADCEECD">
            <w:r w:rsidRPr="1ADCEECD">
              <w:rPr>
                <w:rFonts w:eastAsia="Calibri"/>
                <w:sz w:val="20"/>
                <w:szCs w:val="20"/>
                <w:u w:val="single"/>
              </w:rPr>
              <w:t>Précision :</w:t>
            </w:r>
            <w:r w:rsidRPr="1ADCEECD">
              <w:rPr>
                <w:rFonts w:eastAsia="Calibri"/>
                <w:sz w:val="20"/>
                <w:szCs w:val="20"/>
              </w:rPr>
              <w:t xml:space="preserve"> Les réponses doivent être claires, précises et directement liées aux questions posées.</w:t>
            </w:r>
          </w:p>
          <w:p w14:paraId="1D75929A" w14:textId="0C6E14EF" w:rsidR="1ADCEECD" w:rsidRDefault="1ADCEECD" w:rsidP="1ADCEECD">
            <w:r w:rsidRPr="1ADCEECD">
              <w:rPr>
                <w:rFonts w:eastAsia="Calibri"/>
                <w:sz w:val="20"/>
                <w:szCs w:val="20"/>
                <w:u w:val="single"/>
              </w:rPr>
              <w:t>Exhaustivité :</w:t>
            </w:r>
            <w:r w:rsidRPr="1ADCEECD">
              <w:rPr>
                <w:rFonts w:eastAsia="Calibri"/>
                <w:sz w:val="20"/>
                <w:szCs w:val="20"/>
              </w:rPr>
              <w:t xml:space="preserve"> Tous les champs du cadre de réponse doivent être complétés. </w:t>
            </w:r>
          </w:p>
          <w:p w14:paraId="7613820F" w14:textId="6B531A42" w:rsidR="1ADCEECD" w:rsidRDefault="1ADCEECD" w:rsidP="1ADCEECD">
            <w:r w:rsidRPr="1ADCEECD">
              <w:rPr>
                <w:rFonts w:eastAsia="Calibri"/>
                <w:sz w:val="20"/>
                <w:szCs w:val="20"/>
                <w:u w:val="single"/>
              </w:rPr>
              <w:t>Preuves et justifications</w:t>
            </w:r>
            <w:r w:rsidRPr="1ADCEECD">
              <w:rPr>
                <w:rFonts w:eastAsia="Calibri"/>
                <w:sz w:val="20"/>
                <w:szCs w:val="20"/>
              </w:rPr>
              <w:t xml:space="preserve"> : seuls les éléments de preuve ou de justification demandés par l’acheteur seront autorisés. Ils seront annexés au CRT, selon les instructions de l’Acheteur.</w:t>
            </w:r>
          </w:p>
          <w:p w14:paraId="63D22606" w14:textId="6CA759D8" w:rsidR="1ADCEECD" w:rsidRDefault="1ADCEECD" w:rsidP="1ADCEECD">
            <w:r w:rsidRPr="1ADCEECD">
              <w:rPr>
                <w:rFonts w:eastAsia="Calibri"/>
                <w:sz w:val="20"/>
                <w:szCs w:val="20"/>
              </w:rPr>
              <w:t xml:space="preserve"> </w:t>
            </w:r>
          </w:p>
        </w:tc>
      </w:tr>
    </w:tbl>
    <w:p w14:paraId="18220BBE" w14:textId="7B26FE9B" w:rsidR="1ADCEECD" w:rsidRDefault="1ADCEECD" w:rsidP="1ADCEECD">
      <w:pPr>
        <w:spacing w:after="160" w:line="257" w:lineRule="auto"/>
        <w:ind w:right="103"/>
        <w:jc w:val="both"/>
        <w:rPr>
          <w:rFonts w:eastAsia="Calibri"/>
          <w:b/>
          <w:bCs/>
          <w:color w:val="4472C4" w:themeColor="accent5"/>
          <w:sz w:val="20"/>
          <w:szCs w:val="20"/>
          <w:highlight w:val="yellow"/>
        </w:rPr>
      </w:pPr>
    </w:p>
    <w:tbl>
      <w:tblPr>
        <w:tblW w:w="0" w:type="auto"/>
        <w:tblLayout w:type="fixed"/>
        <w:tblLook w:val="04A0" w:firstRow="1" w:lastRow="0" w:firstColumn="1" w:lastColumn="0" w:noHBand="0" w:noVBand="1"/>
      </w:tblPr>
      <w:tblGrid>
        <w:gridCol w:w="9744"/>
      </w:tblGrid>
      <w:tr w:rsidR="1ADCEECD" w14:paraId="3B223B6D" w14:textId="77777777" w:rsidTr="6864B298">
        <w:trPr>
          <w:trHeight w:val="300"/>
        </w:trPr>
        <w:tc>
          <w:tcPr>
            <w:tcW w:w="9744" w:type="dxa"/>
            <w:tcBorders>
              <w:top w:val="single" w:sz="8" w:space="0" w:color="156082"/>
              <w:left w:val="single" w:sz="8" w:space="0" w:color="156082"/>
              <w:bottom w:val="single" w:sz="8" w:space="0" w:color="156082"/>
              <w:right w:val="single" w:sz="8" w:space="0" w:color="156082"/>
            </w:tcBorders>
            <w:shd w:val="clear" w:color="auto" w:fill="156082"/>
            <w:tcMar>
              <w:left w:w="108" w:type="dxa"/>
              <w:right w:w="108" w:type="dxa"/>
            </w:tcMar>
          </w:tcPr>
          <w:p w14:paraId="49B3A061" w14:textId="329ADEA6" w:rsidR="7EC261F5" w:rsidRDefault="7896EA21" w:rsidP="6864B298">
            <w:pPr>
              <w:spacing w:line="257" w:lineRule="auto"/>
              <w:ind w:right="103"/>
              <w:jc w:val="center"/>
              <w:rPr>
                <w:rFonts w:eastAsia="Calibri"/>
                <w:b/>
                <w:bCs/>
                <w:color w:val="FFFFFF" w:themeColor="background1"/>
                <w:sz w:val="24"/>
                <w:szCs w:val="24"/>
              </w:rPr>
            </w:pPr>
            <w:r w:rsidRPr="6864B298">
              <w:rPr>
                <w:rFonts w:eastAsia="Calibri"/>
                <w:b/>
                <w:bCs/>
                <w:color w:val="FFFFFF" w:themeColor="background1"/>
                <w:sz w:val="24"/>
                <w:szCs w:val="24"/>
              </w:rPr>
              <w:t>Vitesse de réponse</w:t>
            </w:r>
          </w:p>
          <w:p w14:paraId="3F3913DC" w14:textId="0B4C9B21" w:rsidR="1ADCEECD" w:rsidRDefault="1ADCEECD" w:rsidP="6864B298">
            <w:pPr>
              <w:spacing w:line="257" w:lineRule="auto"/>
              <w:ind w:right="103"/>
              <w:jc w:val="center"/>
              <w:rPr>
                <w:rFonts w:eastAsia="Calibri"/>
                <w:b/>
                <w:bCs/>
                <w:color w:val="FFFFFF" w:themeColor="background1"/>
                <w:sz w:val="24"/>
                <w:szCs w:val="24"/>
              </w:rPr>
            </w:pPr>
            <w:r w:rsidRPr="6864B298">
              <w:rPr>
                <w:rFonts w:eastAsia="Calibri"/>
                <w:b/>
                <w:bCs/>
                <w:color w:val="FFFFFF" w:themeColor="background1"/>
                <w:sz w:val="24"/>
                <w:szCs w:val="24"/>
              </w:rPr>
              <w:t xml:space="preserve">(sous-critère technique 1 pondéré à </w:t>
            </w:r>
            <w:r w:rsidR="363B1243" w:rsidRPr="6864B298">
              <w:rPr>
                <w:rFonts w:eastAsia="Calibri"/>
                <w:b/>
                <w:bCs/>
                <w:color w:val="FFFFFF" w:themeColor="background1"/>
                <w:sz w:val="24"/>
                <w:szCs w:val="24"/>
              </w:rPr>
              <w:t>25</w:t>
            </w:r>
            <w:r w:rsidRPr="6864B298">
              <w:rPr>
                <w:rFonts w:eastAsia="Calibri"/>
                <w:b/>
                <w:bCs/>
                <w:color w:val="FFFFFF" w:themeColor="background1"/>
                <w:sz w:val="24"/>
                <w:szCs w:val="24"/>
              </w:rPr>
              <w:t>% de la note technique)</w:t>
            </w:r>
          </w:p>
        </w:tc>
      </w:tr>
      <w:tr w:rsidR="1ADCEECD" w14:paraId="2C37159B" w14:textId="77777777" w:rsidTr="6864B298">
        <w:trPr>
          <w:trHeight w:val="300"/>
        </w:trPr>
        <w:tc>
          <w:tcPr>
            <w:tcW w:w="9744" w:type="dxa"/>
            <w:tcBorders>
              <w:top w:val="single" w:sz="8" w:space="0" w:color="156082"/>
              <w:left w:val="single" w:sz="8" w:space="0" w:color="45B0E1"/>
              <w:bottom w:val="single" w:sz="8" w:space="0" w:color="45B0E1"/>
              <w:right w:val="single" w:sz="8" w:space="0" w:color="45B0E1"/>
            </w:tcBorders>
            <w:shd w:val="clear" w:color="auto" w:fill="C1E4F5"/>
            <w:tcMar>
              <w:left w:w="108" w:type="dxa"/>
              <w:right w:w="108" w:type="dxa"/>
            </w:tcMar>
          </w:tcPr>
          <w:p w14:paraId="5F4CCC52" w14:textId="3664FA9B" w:rsidR="1ADCEECD" w:rsidRDefault="1ADCEECD" w:rsidP="1ADCEECD">
            <w:pPr>
              <w:spacing w:line="257" w:lineRule="auto"/>
              <w:jc w:val="both"/>
              <w:rPr>
                <w:rFonts w:eastAsia="Calibri"/>
                <w:b/>
                <w:bCs/>
                <w:sz w:val="20"/>
                <w:szCs w:val="20"/>
              </w:rPr>
            </w:pPr>
            <w:r w:rsidRPr="6864B298">
              <w:rPr>
                <w:rFonts w:eastAsia="Calibri"/>
                <w:b/>
                <w:bCs/>
                <w:color w:val="000000" w:themeColor="text1"/>
                <w:sz w:val="20"/>
                <w:szCs w:val="20"/>
              </w:rPr>
              <w:t xml:space="preserve"> </w:t>
            </w:r>
            <w:r w:rsidR="5A93FE69" w:rsidRPr="6864B298">
              <w:rPr>
                <w:rFonts w:eastAsia="Calibri"/>
                <w:b/>
                <w:bCs/>
                <w:sz w:val="20"/>
                <w:szCs w:val="20"/>
              </w:rPr>
              <w:t xml:space="preserve">Nous entendons par </w:t>
            </w:r>
            <w:r w:rsidR="5A93FE69" w:rsidRPr="6864B298">
              <w:rPr>
                <w:rFonts w:eastAsia="Calibri"/>
                <w:b/>
                <w:bCs/>
                <w:i/>
                <w:iCs/>
                <w:sz w:val="20"/>
                <w:szCs w:val="20"/>
              </w:rPr>
              <w:t xml:space="preserve">“vitesse de réponse” </w:t>
            </w:r>
            <w:r w:rsidR="5A93FE69" w:rsidRPr="6864B298">
              <w:rPr>
                <w:rFonts w:eastAsia="Calibri"/>
                <w:b/>
                <w:bCs/>
                <w:sz w:val="20"/>
                <w:szCs w:val="20"/>
              </w:rPr>
              <w:t>: le temps moyen de traitement d’un flux unitaire</w:t>
            </w:r>
          </w:p>
        </w:tc>
      </w:tr>
      <w:tr w:rsidR="1ADCEECD" w14:paraId="56EDFA55" w14:textId="77777777" w:rsidTr="6864B298">
        <w:trPr>
          <w:trHeight w:val="300"/>
        </w:trPr>
        <w:tc>
          <w:tcPr>
            <w:tcW w:w="9744" w:type="dxa"/>
            <w:tcBorders>
              <w:top w:val="single" w:sz="8" w:space="0" w:color="45B0E1"/>
              <w:left w:val="single" w:sz="8" w:space="0" w:color="45B0E1"/>
              <w:bottom w:val="single" w:sz="8" w:space="0" w:color="45B0E1"/>
              <w:right w:val="single" w:sz="8" w:space="0" w:color="45B0E1"/>
            </w:tcBorders>
            <w:shd w:val="clear" w:color="auto" w:fill="FFFFFF" w:themeFill="background1"/>
            <w:tcMar>
              <w:left w:w="108" w:type="dxa"/>
              <w:right w:w="108" w:type="dxa"/>
            </w:tcMar>
          </w:tcPr>
          <w:p w14:paraId="00EA9290" w14:textId="2E14C27E" w:rsidR="1ADCEECD" w:rsidRDefault="06CC5C4B" w:rsidP="1ADCEECD">
            <w:pPr>
              <w:spacing w:after="160" w:line="257" w:lineRule="auto"/>
              <w:ind w:right="103"/>
              <w:jc w:val="both"/>
            </w:pPr>
            <w:r w:rsidRPr="7D781074">
              <w:rPr>
                <w:rFonts w:eastAsia="Calibri"/>
                <w:i/>
                <w:iCs/>
                <w:sz w:val="20"/>
                <w:szCs w:val="20"/>
              </w:rPr>
              <w:t xml:space="preserve"> </w:t>
            </w:r>
            <w:r w:rsidR="31E324D1" w:rsidRPr="7D781074">
              <w:rPr>
                <w:rFonts w:eastAsia="Calibri"/>
                <w:i/>
                <w:iCs/>
                <w:color w:val="BFBFBF" w:themeColor="background1" w:themeShade="BF"/>
                <w:sz w:val="20"/>
                <w:szCs w:val="20"/>
              </w:rPr>
              <w:t>Réponse du candidat …</w:t>
            </w:r>
          </w:p>
          <w:p w14:paraId="030F70D4" w14:textId="227A4C84" w:rsidR="1ADCEECD" w:rsidRDefault="1ADCEECD" w:rsidP="7D781074">
            <w:pPr>
              <w:spacing w:after="160" w:line="257" w:lineRule="auto"/>
              <w:ind w:right="103"/>
              <w:jc w:val="both"/>
              <w:rPr>
                <w:rFonts w:eastAsia="Calibri"/>
                <w:i/>
                <w:iCs/>
                <w:sz w:val="20"/>
                <w:szCs w:val="20"/>
              </w:rPr>
            </w:pPr>
          </w:p>
          <w:p w14:paraId="395DDAFD" w14:textId="1C5CD83F" w:rsidR="1ADCEECD" w:rsidRDefault="1ADCEECD" w:rsidP="1ADCEECD">
            <w:pPr>
              <w:spacing w:line="257" w:lineRule="auto"/>
              <w:ind w:right="103"/>
              <w:jc w:val="both"/>
            </w:pPr>
            <w:r w:rsidRPr="1ADCEECD">
              <w:rPr>
                <w:rFonts w:eastAsia="Calibri"/>
                <w:i/>
                <w:iCs/>
                <w:sz w:val="20"/>
                <w:szCs w:val="20"/>
              </w:rPr>
              <w:t xml:space="preserve"> </w:t>
            </w:r>
          </w:p>
          <w:p w14:paraId="17E4536F" w14:textId="1427DD62" w:rsidR="1ADCEECD" w:rsidRDefault="1ADCEECD" w:rsidP="1ADCEECD">
            <w:pPr>
              <w:spacing w:line="257" w:lineRule="auto"/>
              <w:ind w:right="103"/>
              <w:jc w:val="both"/>
            </w:pPr>
            <w:r w:rsidRPr="1ADCEECD">
              <w:rPr>
                <w:rFonts w:eastAsia="Calibri"/>
                <w:i/>
                <w:iCs/>
                <w:sz w:val="20"/>
                <w:szCs w:val="20"/>
              </w:rPr>
              <w:t xml:space="preserve"> </w:t>
            </w:r>
          </w:p>
          <w:p w14:paraId="035BB783" w14:textId="60973D94" w:rsidR="1ADCEECD" w:rsidRDefault="1ADCEECD" w:rsidP="1ADCEECD">
            <w:pPr>
              <w:spacing w:line="257" w:lineRule="auto"/>
              <w:ind w:right="103"/>
              <w:jc w:val="both"/>
            </w:pPr>
            <w:r w:rsidRPr="1ADCEECD">
              <w:rPr>
                <w:rFonts w:eastAsia="Calibri"/>
                <w:i/>
                <w:iCs/>
                <w:sz w:val="20"/>
                <w:szCs w:val="20"/>
              </w:rPr>
              <w:t xml:space="preserve"> </w:t>
            </w:r>
          </w:p>
        </w:tc>
      </w:tr>
    </w:tbl>
    <w:p w14:paraId="6EB75ADA" w14:textId="64423947" w:rsidR="1ADCEECD" w:rsidRDefault="1ADCEECD"/>
    <w:p w14:paraId="6ABF2B8D" w14:textId="4F7819D9" w:rsidR="1ADCEECD" w:rsidRDefault="1ADCEECD"/>
    <w:tbl>
      <w:tblPr>
        <w:tblW w:w="0" w:type="auto"/>
        <w:tblLayout w:type="fixed"/>
        <w:tblLook w:val="04A0" w:firstRow="1" w:lastRow="0" w:firstColumn="1" w:lastColumn="0" w:noHBand="0" w:noVBand="1"/>
      </w:tblPr>
      <w:tblGrid>
        <w:gridCol w:w="9744"/>
      </w:tblGrid>
      <w:tr w:rsidR="1ADCEECD" w14:paraId="75E7D6C4" w14:textId="77777777" w:rsidTr="6864B298">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156082"/>
            <w:tcMar>
              <w:left w:w="108" w:type="dxa"/>
              <w:right w:w="108" w:type="dxa"/>
            </w:tcMar>
          </w:tcPr>
          <w:p w14:paraId="7CD788CC" w14:textId="394D6E47" w:rsidR="335E6561" w:rsidRDefault="335E6561" w:rsidP="1ADCEECD">
            <w:pPr>
              <w:spacing w:line="257" w:lineRule="auto"/>
              <w:ind w:right="103"/>
              <w:jc w:val="center"/>
              <w:rPr>
                <w:rFonts w:eastAsia="Calibri"/>
                <w:b/>
                <w:bCs/>
                <w:sz w:val="24"/>
                <w:szCs w:val="24"/>
              </w:rPr>
            </w:pPr>
            <w:r w:rsidRPr="1ADCEECD">
              <w:rPr>
                <w:rFonts w:ascii="Aptos" w:eastAsia="Aptos" w:hAnsi="Aptos" w:cs="Aptos"/>
                <w:b/>
                <w:bCs/>
                <w:sz w:val="24"/>
                <w:szCs w:val="24"/>
              </w:rPr>
              <w:t>Capacité de traitement de flux massif</w:t>
            </w:r>
          </w:p>
          <w:p w14:paraId="095EF4AD" w14:textId="665C7EED" w:rsidR="1ADCEECD" w:rsidRDefault="1ADCEECD" w:rsidP="1ADCEECD">
            <w:pPr>
              <w:spacing w:line="257" w:lineRule="auto"/>
              <w:ind w:right="103"/>
              <w:jc w:val="center"/>
            </w:pPr>
            <w:r w:rsidRPr="6864B298">
              <w:rPr>
                <w:rFonts w:eastAsia="Calibri"/>
                <w:b/>
                <w:bCs/>
                <w:color w:val="FFFFFF" w:themeColor="background1"/>
                <w:sz w:val="24"/>
                <w:szCs w:val="24"/>
              </w:rPr>
              <w:t xml:space="preserve">(sous-critère technique 2 pondéré à </w:t>
            </w:r>
            <w:r w:rsidR="52F8E982" w:rsidRPr="6864B298">
              <w:rPr>
                <w:rFonts w:eastAsia="Calibri"/>
                <w:b/>
                <w:bCs/>
                <w:color w:val="FFFFFF" w:themeColor="background1"/>
                <w:sz w:val="24"/>
                <w:szCs w:val="24"/>
              </w:rPr>
              <w:t>25</w:t>
            </w:r>
            <w:r w:rsidRPr="6864B298">
              <w:rPr>
                <w:rFonts w:eastAsia="Calibri"/>
                <w:b/>
                <w:bCs/>
                <w:color w:val="FFFFFF" w:themeColor="background1"/>
                <w:sz w:val="24"/>
                <w:szCs w:val="24"/>
              </w:rPr>
              <w:t>% de la note technique)</w:t>
            </w:r>
          </w:p>
        </w:tc>
      </w:tr>
      <w:tr w:rsidR="1ADCEECD" w14:paraId="4A7BE48B" w14:textId="77777777" w:rsidTr="6864B298">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C1E4F5"/>
            <w:tcMar>
              <w:left w:w="108" w:type="dxa"/>
              <w:right w:w="108" w:type="dxa"/>
            </w:tcMar>
          </w:tcPr>
          <w:p w14:paraId="3ABAD402" w14:textId="5B346C89" w:rsidR="21D0740D" w:rsidRDefault="21D0740D" w:rsidP="1ADCEECD">
            <w:pPr>
              <w:spacing w:before="120"/>
              <w:jc w:val="both"/>
              <w:rPr>
                <w:rFonts w:eastAsia="Calibri"/>
                <w:b/>
                <w:bCs/>
                <w:sz w:val="20"/>
                <w:szCs w:val="20"/>
              </w:rPr>
            </w:pPr>
            <w:r w:rsidRPr="1ADCEECD">
              <w:rPr>
                <w:rFonts w:eastAsia="Calibri"/>
                <w:b/>
                <w:bCs/>
                <w:sz w:val="20"/>
                <w:szCs w:val="20"/>
              </w:rPr>
              <w:t xml:space="preserve">Nous entendons par </w:t>
            </w:r>
            <w:r w:rsidRPr="1ADCEECD">
              <w:rPr>
                <w:rFonts w:eastAsia="Calibri"/>
                <w:b/>
                <w:bCs/>
                <w:i/>
                <w:iCs/>
                <w:sz w:val="20"/>
                <w:szCs w:val="20"/>
              </w:rPr>
              <w:t xml:space="preserve">“Capacité de traitement de flux massif” </w:t>
            </w:r>
            <w:r w:rsidRPr="1ADCEECD">
              <w:rPr>
                <w:rFonts w:eastAsia="Calibri"/>
                <w:b/>
                <w:bCs/>
                <w:sz w:val="20"/>
                <w:szCs w:val="20"/>
              </w:rPr>
              <w:t>: le nombre de données maximum d’un flux stock</w:t>
            </w:r>
          </w:p>
        </w:tc>
      </w:tr>
      <w:tr w:rsidR="1ADCEECD" w14:paraId="41F19F65" w14:textId="77777777" w:rsidTr="6864B298">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770A97D7" w14:textId="5187E452" w:rsidR="1ADCEECD" w:rsidRDefault="06CC5C4B" w:rsidP="7D781074">
            <w:pPr>
              <w:spacing w:after="160" w:line="257" w:lineRule="auto"/>
              <w:ind w:right="103"/>
              <w:jc w:val="both"/>
            </w:pPr>
            <w:r w:rsidRPr="7D781074">
              <w:rPr>
                <w:rFonts w:eastAsia="Calibri"/>
                <w:i/>
                <w:iCs/>
                <w:sz w:val="20"/>
                <w:szCs w:val="20"/>
              </w:rPr>
              <w:t xml:space="preserve"> </w:t>
            </w:r>
            <w:r w:rsidR="3A78574D" w:rsidRPr="7D781074">
              <w:rPr>
                <w:rFonts w:eastAsia="Calibri"/>
                <w:i/>
                <w:iCs/>
                <w:color w:val="BFBFBF" w:themeColor="background1" w:themeShade="BF"/>
                <w:sz w:val="20"/>
                <w:szCs w:val="20"/>
              </w:rPr>
              <w:t>Réponse du candidat …</w:t>
            </w:r>
          </w:p>
          <w:p w14:paraId="1EEFE97F" w14:textId="662BF06D" w:rsidR="1ADCEECD" w:rsidRDefault="1ADCEECD" w:rsidP="7D781074">
            <w:pPr>
              <w:spacing w:line="257" w:lineRule="auto"/>
              <w:ind w:right="103"/>
              <w:jc w:val="both"/>
              <w:rPr>
                <w:rFonts w:eastAsia="Calibri"/>
                <w:i/>
                <w:iCs/>
                <w:sz w:val="20"/>
                <w:szCs w:val="20"/>
              </w:rPr>
            </w:pPr>
          </w:p>
          <w:p w14:paraId="55DEC0DC" w14:textId="6A39DCC7" w:rsidR="1ADCEECD" w:rsidRDefault="1ADCEECD" w:rsidP="1ADCEECD">
            <w:pPr>
              <w:spacing w:line="257" w:lineRule="auto"/>
              <w:ind w:right="103"/>
              <w:jc w:val="both"/>
            </w:pPr>
            <w:r w:rsidRPr="1ADCEECD">
              <w:rPr>
                <w:rFonts w:eastAsia="Calibri"/>
                <w:i/>
                <w:iCs/>
                <w:sz w:val="20"/>
                <w:szCs w:val="20"/>
              </w:rPr>
              <w:t xml:space="preserve"> </w:t>
            </w:r>
          </w:p>
          <w:p w14:paraId="4088BC05" w14:textId="71C8A895" w:rsidR="1ADCEECD" w:rsidRDefault="1ADCEECD" w:rsidP="1ADCEECD">
            <w:pPr>
              <w:spacing w:line="257" w:lineRule="auto"/>
              <w:ind w:right="103"/>
              <w:jc w:val="both"/>
            </w:pPr>
            <w:r w:rsidRPr="1ADCEECD">
              <w:rPr>
                <w:rFonts w:eastAsia="Calibri"/>
                <w:i/>
                <w:iCs/>
                <w:sz w:val="20"/>
                <w:szCs w:val="20"/>
              </w:rPr>
              <w:t xml:space="preserve"> </w:t>
            </w:r>
          </w:p>
          <w:p w14:paraId="3286C1C1" w14:textId="188CCD1A" w:rsidR="1ADCEECD" w:rsidRDefault="1ADCEECD" w:rsidP="1ADCEECD">
            <w:pPr>
              <w:spacing w:line="257" w:lineRule="auto"/>
              <w:ind w:right="103"/>
              <w:jc w:val="both"/>
            </w:pPr>
            <w:r w:rsidRPr="1ADCEECD">
              <w:rPr>
                <w:rFonts w:eastAsia="Calibri"/>
                <w:i/>
                <w:iCs/>
                <w:sz w:val="20"/>
                <w:szCs w:val="20"/>
              </w:rPr>
              <w:t xml:space="preserve"> </w:t>
            </w:r>
          </w:p>
          <w:p w14:paraId="55005B05" w14:textId="53AF6049" w:rsidR="1ADCEECD" w:rsidRDefault="1ADCEECD" w:rsidP="1ADCEECD">
            <w:pPr>
              <w:spacing w:line="257" w:lineRule="auto"/>
              <w:ind w:right="103"/>
              <w:jc w:val="both"/>
            </w:pPr>
            <w:r w:rsidRPr="1ADCEECD">
              <w:rPr>
                <w:rFonts w:eastAsia="Calibri"/>
                <w:i/>
                <w:iCs/>
                <w:sz w:val="20"/>
                <w:szCs w:val="20"/>
              </w:rPr>
              <w:lastRenderedPageBreak/>
              <w:t xml:space="preserve"> </w:t>
            </w:r>
          </w:p>
        </w:tc>
      </w:tr>
      <w:tr w:rsidR="1ADCEECD" w14:paraId="403DC696" w14:textId="77777777" w:rsidTr="6864B298">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156082"/>
            <w:tcMar>
              <w:left w:w="108" w:type="dxa"/>
              <w:right w:w="108" w:type="dxa"/>
            </w:tcMar>
          </w:tcPr>
          <w:p w14:paraId="053B8E0F" w14:textId="34644512" w:rsidR="101B4033" w:rsidRDefault="101B4033" w:rsidP="1ADCEECD">
            <w:pPr>
              <w:spacing w:line="257" w:lineRule="auto"/>
              <w:ind w:right="103"/>
              <w:jc w:val="center"/>
              <w:rPr>
                <w:rFonts w:ascii="Aptos" w:eastAsia="Aptos" w:hAnsi="Aptos" w:cs="Aptos"/>
                <w:b/>
                <w:bCs/>
                <w:sz w:val="24"/>
                <w:szCs w:val="24"/>
              </w:rPr>
            </w:pPr>
            <w:r w:rsidRPr="1ADCEECD">
              <w:rPr>
                <w:rFonts w:ascii="Aptos" w:eastAsia="Aptos" w:hAnsi="Aptos" w:cs="Aptos"/>
                <w:b/>
                <w:bCs/>
                <w:sz w:val="24"/>
                <w:szCs w:val="24"/>
              </w:rPr>
              <w:lastRenderedPageBreak/>
              <w:t>Qualité de réponse (échantillon 2 000)</w:t>
            </w:r>
          </w:p>
          <w:p w14:paraId="5D867625" w14:textId="56A3B6F5" w:rsidR="1ADCEECD" w:rsidRDefault="1ADCEECD" w:rsidP="1ADCEECD">
            <w:pPr>
              <w:spacing w:line="257" w:lineRule="auto"/>
              <w:ind w:right="103"/>
              <w:jc w:val="center"/>
            </w:pPr>
            <w:r w:rsidRPr="6864B298">
              <w:rPr>
                <w:rFonts w:eastAsia="Calibri"/>
                <w:b/>
                <w:bCs/>
                <w:color w:val="FFFFFF" w:themeColor="background1"/>
                <w:sz w:val="24"/>
                <w:szCs w:val="24"/>
              </w:rPr>
              <w:t xml:space="preserve">(sous-critère technique </w:t>
            </w:r>
            <w:r w:rsidR="7A857AC7" w:rsidRPr="6864B298">
              <w:rPr>
                <w:rFonts w:eastAsia="Calibri"/>
                <w:b/>
                <w:bCs/>
                <w:color w:val="FFFFFF" w:themeColor="background1"/>
                <w:sz w:val="24"/>
                <w:szCs w:val="24"/>
              </w:rPr>
              <w:t>3</w:t>
            </w:r>
            <w:r w:rsidRPr="6864B298">
              <w:rPr>
                <w:rFonts w:eastAsia="Calibri"/>
                <w:b/>
                <w:bCs/>
                <w:color w:val="FFFFFF" w:themeColor="background1"/>
                <w:sz w:val="24"/>
                <w:szCs w:val="24"/>
              </w:rPr>
              <w:t xml:space="preserve"> pondéré à </w:t>
            </w:r>
            <w:r w:rsidR="5C8FAD15" w:rsidRPr="6864B298">
              <w:rPr>
                <w:rFonts w:eastAsia="Calibri"/>
                <w:b/>
                <w:bCs/>
                <w:color w:val="FFFFFF" w:themeColor="background1"/>
                <w:sz w:val="24"/>
                <w:szCs w:val="24"/>
              </w:rPr>
              <w:t>20</w:t>
            </w:r>
            <w:r w:rsidRPr="6864B298">
              <w:rPr>
                <w:rFonts w:eastAsia="Calibri"/>
                <w:b/>
                <w:bCs/>
                <w:color w:val="FFFFFF" w:themeColor="background1"/>
                <w:sz w:val="24"/>
                <w:szCs w:val="24"/>
              </w:rPr>
              <w:t>% de la note technique)</w:t>
            </w:r>
          </w:p>
        </w:tc>
      </w:tr>
      <w:tr w:rsidR="1ADCEECD" w14:paraId="17F9E72A" w14:textId="77777777" w:rsidTr="6864B298">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C1E4F5"/>
            <w:tcMar>
              <w:left w:w="108" w:type="dxa"/>
              <w:right w:w="108" w:type="dxa"/>
            </w:tcMar>
          </w:tcPr>
          <w:p w14:paraId="3F77B728" w14:textId="7EB36635" w:rsidR="65CDFA36" w:rsidRDefault="65CDFA36" w:rsidP="1ADCEECD">
            <w:pPr>
              <w:spacing w:before="120"/>
              <w:jc w:val="both"/>
              <w:rPr>
                <w:rFonts w:eastAsia="Calibri"/>
                <w:b/>
                <w:bCs/>
                <w:sz w:val="20"/>
                <w:szCs w:val="20"/>
              </w:rPr>
            </w:pPr>
            <w:r w:rsidRPr="1ADCEECD">
              <w:rPr>
                <w:rFonts w:eastAsia="Calibri"/>
                <w:b/>
                <w:bCs/>
                <w:sz w:val="20"/>
                <w:szCs w:val="20"/>
              </w:rPr>
              <w:t xml:space="preserve">Nous entendons par </w:t>
            </w:r>
            <w:r w:rsidRPr="1ADCEECD">
              <w:rPr>
                <w:rFonts w:eastAsia="Calibri"/>
                <w:b/>
                <w:bCs/>
                <w:i/>
                <w:iCs/>
                <w:sz w:val="20"/>
                <w:szCs w:val="20"/>
              </w:rPr>
              <w:t xml:space="preserve">“Qualité de réponse (échantillon 2 000) ” </w:t>
            </w:r>
            <w:r w:rsidRPr="1ADCEECD">
              <w:rPr>
                <w:rFonts w:eastAsia="Calibri"/>
                <w:b/>
                <w:bCs/>
                <w:sz w:val="20"/>
                <w:szCs w:val="20"/>
              </w:rPr>
              <w:t>: le taux de conformité des données traitées vs données attendues</w:t>
            </w:r>
          </w:p>
        </w:tc>
      </w:tr>
      <w:tr w:rsidR="1ADCEECD" w14:paraId="125E0A98" w14:textId="77777777" w:rsidTr="6864B298">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54E279D9" w14:textId="76465FBD" w:rsidR="1ADCEECD" w:rsidRDefault="1ADCEECD" w:rsidP="1ADCEECD">
            <w:pPr>
              <w:spacing w:line="257" w:lineRule="auto"/>
              <w:ind w:right="103"/>
              <w:jc w:val="both"/>
            </w:pPr>
            <w:r w:rsidRPr="1ADCEECD">
              <w:rPr>
                <w:rFonts w:eastAsia="Calibri"/>
                <w:i/>
                <w:iCs/>
                <w:sz w:val="20"/>
                <w:szCs w:val="20"/>
              </w:rPr>
              <w:t xml:space="preserve"> </w:t>
            </w:r>
          </w:p>
          <w:p w14:paraId="63226DDA" w14:textId="6F3DFC28" w:rsidR="1ADCEECD" w:rsidRDefault="3A8627C6" w:rsidP="6864B298">
            <w:pPr>
              <w:spacing w:after="160" w:line="257" w:lineRule="auto"/>
              <w:ind w:right="103"/>
              <w:jc w:val="both"/>
              <w:rPr>
                <w:rFonts w:eastAsia="Calibri"/>
                <w:b/>
                <w:bCs/>
                <w:i/>
                <w:iCs/>
                <w:color w:val="FF0000"/>
                <w:sz w:val="20"/>
                <w:szCs w:val="20"/>
              </w:rPr>
            </w:pPr>
            <w:r w:rsidRPr="6864B298">
              <w:rPr>
                <w:rFonts w:eastAsia="Calibri"/>
                <w:b/>
                <w:bCs/>
                <w:i/>
                <w:iCs/>
                <w:color w:val="FF0000"/>
                <w:sz w:val="20"/>
                <w:szCs w:val="20"/>
              </w:rPr>
              <w:t>Nous attendons pour cette réponse un fichier CSV</w:t>
            </w:r>
          </w:p>
        </w:tc>
      </w:tr>
    </w:tbl>
    <w:p w14:paraId="7D0925A1" w14:textId="3644DB38" w:rsidR="1ADCEECD" w:rsidRDefault="1ADCEECD" w:rsidP="1ADCEECD">
      <w:pPr>
        <w:spacing w:line="257" w:lineRule="auto"/>
        <w:ind w:right="103"/>
        <w:jc w:val="both"/>
        <w:rPr>
          <w:rFonts w:eastAsia="Calibri"/>
          <w:b/>
          <w:bCs/>
          <w:color w:val="4472C4" w:themeColor="accent5"/>
          <w:sz w:val="20"/>
          <w:szCs w:val="20"/>
          <w:highlight w:val="yellow"/>
        </w:rPr>
      </w:pPr>
    </w:p>
    <w:p w14:paraId="15010746" w14:textId="0F45502C" w:rsidR="1ADCEECD" w:rsidRDefault="1ADCEECD" w:rsidP="1ADCEECD">
      <w:pPr>
        <w:spacing w:line="257" w:lineRule="auto"/>
        <w:ind w:right="103"/>
        <w:jc w:val="both"/>
        <w:rPr>
          <w:rFonts w:eastAsia="Calibri"/>
          <w:b/>
          <w:bCs/>
          <w:color w:val="4472C4" w:themeColor="accent5"/>
          <w:sz w:val="20"/>
          <w:szCs w:val="20"/>
          <w:highlight w:val="yellow"/>
        </w:rPr>
      </w:pPr>
    </w:p>
    <w:tbl>
      <w:tblPr>
        <w:tblW w:w="0" w:type="auto"/>
        <w:tblLayout w:type="fixed"/>
        <w:tblLook w:val="04A0" w:firstRow="1" w:lastRow="0" w:firstColumn="1" w:lastColumn="0" w:noHBand="0" w:noVBand="1"/>
      </w:tblPr>
      <w:tblGrid>
        <w:gridCol w:w="9744"/>
      </w:tblGrid>
      <w:tr w:rsidR="1ADCEECD" w14:paraId="3EF26114" w14:textId="77777777" w:rsidTr="6864B298">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156082"/>
            <w:tcMar>
              <w:left w:w="108" w:type="dxa"/>
              <w:right w:w="108" w:type="dxa"/>
            </w:tcMar>
          </w:tcPr>
          <w:p w14:paraId="01272E0A" w14:textId="5C315614" w:rsidR="7B135F64" w:rsidRDefault="7B135F64" w:rsidP="1ADCEECD">
            <w:pPr>
              <w:spacing w:line="257" w:lineRule="auto"/>
              <w:ind w:right="103"/>
              <w:jc w:val="center"/>
              <w:rPr>
                <w:rFonts w:ascii="Aptos" w:eastAsia="Aptos" w:hAnsi="Aptos" w:cs="Aptos"/>
                <w:b/>
                <w:bCs/>
                <w:sz w:val="24"/>
                <w:szCs w:val="24"/>
              </w:rPr>
            </w:pPr>
            <w:r w:rsidRPr="1ADCEECD">
              <w:rPr>
                <w:rFonts w:ascii="Aptos" w:eastAsia="Aptos" w:hAnsi="Aptos" w:cs="Aptos"/>
                <w:b/>
                <w:bCs/>
                <w:sz w:val="24"/>
                <w:szCs w:val="24"/>
              </w:rPr>
              <w:t>Capacité de chercher mère et fille</w:t>
            </w:r>
          </w:p>
          <w:p w14:paraId="228DB259" w14:textId="44CB1C20" w:rsidR="1ADCEECD" w:rsidRDefault="1ADCEECD" w:rsidP="1ADCEECD">
            <w:pPr>
              <w:spacing w:line="257" w:lineRule="auto"/>
              <w:ind w:right="103"/>
              <w:jc w:val="center"/>
            </w:pPr>
            <w:r w:rsidRPr="6864B298">
              <w:rPr>
                <w:rFonts w:eastAsia="Calibri"/>
                <w:b/>
                <w:bCs/>
                <w:color w:val="FFFFFF" w:themeColor="background1"/>
                <w:sz w:val="24"/>
                <w:szCs w:val="24"/>
              </w:rPr>
              <w:t xml:space="preserve">(sous-critère technique </w:t>
            </w:r>
            <w:r w:rsidR="4F1F09D2" w:rsidRPr="6864B298">
              <w:rPr>
                <w:rFonts w:eastAsia="Calibri"/>
                <w:b/>
                <w:bCs/>
                <w:color w:val="FFFFFF" w:themeColor="background1"/>
                <w:sz w:val="24"/>
                <w:szCs w:val="24"/>
              </w:rPr>
              <w:t>4</w:t>
            </w:r>
            <w:r w:rsidRPr="6864B298">
              <w:rPr>
                <w:rFonts w:eastAsia="Calibri"/>
                <w:b/>
                <w:bCs/>
                <w:color w:val="FFFFFF" w:themeColor="background1"/>
                <w:sz w:val="24"/>
                <w:szCs w:val="24"/>
              </w:rPr>
              <w:t xml:space="preserve"> pondéré à </w:t>
            </w:r>
            <w:r w:rsidR="76BCEC1C" w:rsidRPr="6864B298">
              <w:rPr>
                <w:rFonts w:eastAsia="Calibri"/>
                <w:b/>
                <w:bCs/>
                <w:color w:val="FFFFFF" w:themeColor="background1"/>
                <w:sz w:val="24"/>
                <w:szCs w:val="24"/>
              </w:rPr>
              <w:t>20</w:t>
            </w:r>
            <w:r w:rsidRPr="6864B298">
              <w:rPr>
                <w:rFonts w:eastAsia="Calibri"/>
                <w:b/>
                <w:bCs/>
                <w:color w:val="FFFFFF" w:themeColor="background1"/>
                <w:sz w:val="24"/>
                <w:szCs w:val="24"/>
              </w:rPr>
              <w:t>% de la note technique)</w:t>
            </w:r>
          </w:p>
        </w:tc>
      </w:tr>
      <w:tr w:rsidR="1ADCEECD" w14:paraId="226CF401" w14:textId="77777777" w:rsidTr="6864B298">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C1E4F5"/>
            <w:tcMar>
              <w:left w:w="108" w:type="dxa"/>
              <w:right w:w="108" w:type="dxa"/>
            </w:tcMar>
          </w:tcPr>
          <w:p w14:paraId="4B2CB89D" w14:textId="025E6304" w:rsidR="6056E88E" w:rsidRDefault="6056E88E" w:rsidP="1ADCEECD">
            <w:pPr>
              <w:spacing w:before="120"/>
              <w:jc w:val="both"/>
              <w:rPr>
                <w:rFonts w:eastAsia="Calibri"/>
                <w:b/>
                <w:bCs/>
                <w:sz w:val="20"/>
                <w:szCs w:val="20"/>
              </w:rPr>
            </w:pPr>
            <w:r w:rsidRPr="1ADCEECD">
              <w:rPr>
                <w:rFonts w:eastAsia="Calibri"/>
                <w:b/>
                <w:bCs/>
                <w:sz w:val="20"/>
                <w:szCs w:val="20"/>
              </w:rPr>
              <w:t xml:space="preserve">Nous entendons par </w:t>
            </w:r>
            <w:r w:rsidRPr="1ADCEECD">
              <w:rPr>
                <w:rFonts w:eastAsia="Calibri"/>
                <w:b/>
                <w:bCs/>
                <w:i/>
                <w:iCs/>
                <w:sz w:val="20"/>
                <w:szCs w:val="20"/>
              </w:rPr>
              <w:t xml:space="preserve">“Capacité de chercher mère et fille” </w:t>
            </w:r>
            <w:r w:rsidRPr="1ADCEECD">
              <w:rPr>
                <w:rFonts w:eastAsia="Calibri"/>
                <w:b/>
                <w:bCs/>
                <w:sz w:val="20"/>
                <w:szCs w:val="20"/>
              </w:rPr>
              <w:t>: le nombre de sens de lien à partir d’un SIREN</w:t>
            </w:r>
          </w:p>
        </w:tc>
      </w:tr>
      <w:tr w:rsidR="1ADCEECD" w14:paraId="62542A38" w14:textId="77777777" w:rsidTr="6864B298">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4644D484" w14:textId="4DD451B5" w:rsidR="1ADCEECD" w:rsidRDefault="06CC5C4B" w:rsidP="7D781074">
            <w:pPr>
              <w:spacing w:after="160" w:line="257" w:lineRule="auto"/>
              <w:ind w:right="103"/>
              <w:jc w:val="both"/>
            </w:pPr>
            <w:r w:rsidRPr="7D781074">
              <w:rPr>
                <w:rFonts w:eastAsia="Calibri"/>
                <w:i/>
                <w:iCs/>
                <w:sz w:val="20"/>
                <w:szCs w:val="20"/>
              </w:rPr>
              <w:t xml:space="preserve"> </w:t>
            </w:r>
            <w:r w:rsidR="46F928C4" w:rsidRPr="7D781074">
              <w:rPr>
                <w:rFonts w:eastAsia="Calibri"/>
                <w:i/>
                <w:iCs/>
                <w:color w:val="BFBFBF" w:themeColor="background1" w:themeShade="BF"/>
                <w:sz w:val="20"/>
                <w:szCs w:val="20"/>
              </w:rPr>
              <w:t>Réponse du candidat …</w:t>
            </w:r>
          </w:p>
          <w:p w14:paraId="08B69455" w14:textId="4504862F" w:rsidR="1ADCEECD" w:rsidRDefault="1ADCEECD" w:rsidP="7D781074">
            <w:pPr>
              <w:spacing w:line="257" w:lineRule="auto"/>
              <w:ind w:right="103"/>
              <w:jc w:val="both"/>
              <w:rPr>
                <w:rFonts w:eastAsia="Calibri"/>
                <w:i/>
                <w:iCs/>
                <w:sz w:val="20"/>
                <w:szCs w:val="20"/>
              </w:rPr>
            </w:pPr>
          </w:p>
          <w:p w14:paraId="4794D9F7" w14:textId="6A39DCC7" w:rsidR="1ADCEECD" w:rsidRDefault="1ADCEECD" w:rsidP="1ADCEECD">
            <w:pPr>
              <w:spacing w:line="257" w:lineRule="auto"/>
              <w:ind w:right="103"/>
              <w:jc w:val="both"/>
            </w:pPr>
            <w:r w:rsidRPr="1ADCEECD">
              <w:rPr>
                <w:rFonts w:eastAsia="Calibri"/>
                <w:i/>
                <w:iCs/>
                <w:sz w:val="20"/>
                <w:szCs w:val="20"/>
              </w:rPr>
              <w:t xml:space="preserve"> </w:t>
            </w:r>
          </w:p>
          <w:p w14:paraId="5E73FB25" w14:textId="71C8A895" w:rsidR="1ADCEECD" w:rsidRDefault="1ADCEECD" w:rsidP="1ADCEECD">
            <w:pPr>
              <w:spacing w:line="257" w:lineRule="auto"/>
              <w:ind w:right="103"/>
              <w:jc w:val="both"/>
            </w:pPr>
            <w:r w:rsidRPr="1ADCEECD">
              <w:rPr>
                <w:rFonts w:eastAsia="Calibri"/>
                <w:i/>
                <w:iCs/>
                <w:sz w:val="20"/>
                <w:szCs w:val="20"/>
              </w:rPr>
              <w:t xml:space="preserve"> </w:t>
            </w:r>
          </w:p>
          <w:p w14:paraId="53B59214" w14:textId="188CCD1A" w:rsidR="1ADCEECD" w:rsidRDefault="1ADCEECD" w:rsidP="1ADCEECD">
            <w:pPr>
              <w:spacing w:line="257" w:lineRule="auto"/>
              <w:ind w:right="103"/>
              <w:jc w:val="both"/>
            </w:pPr>
            <w:r w:rsidRPr="1ADCEECD">
              <w:rPr>
                <w:rFonts w:eastAsia="Calibri"/>
                <w:i/>
                <w:iCs/>
                <w:sz w:val="20"/>
                <w:szCs w:val="20"/>
              </w:rPr>
              <w:t xml:space="preserve"> </w:t>
            </w:r>
          </w:p>
          <w:p w14:paraId="15724A92" w14:textId="0DDDB3F6" w:rsidR="1ADCEECD" w:rsidRDefault="1ADCEECD" w:rsidP="1ADCEECD">
            <w:pPr>
              <w:spacing w:line="257" w:lineRule="auto"/>
              <w:ind w:right="103"/>
              <w:jc w:val="both"/>
              <w:rPr>
                <w:rFonts w:eastAsia="Calibri"/>
                <w:i/>
                <w:iCs/>
                <w:sz w:val="20"/>
                <w:szCs w:val="20"/>
              </w:rPr>
            </w:pPr>
          </w:p>
        </w:tc>
      </w:tr>
    </w:tbl>
    <w:p w14:paraId="7C485FAD" w14:textId="31225558" w:rsidR="1ADCEECD" w:rsidRDefault="1ADCEECD" w:rsidP="1ADCEECD">
      <w:pPr>
        <w:spacing w:line="257" w:lineRule="auto"/>
        <w:ind w:right="103"/>
        <w:jc w:val="both"/>
        <w:rPr>
          <w:rFonts w:eastAsia="Calibri"/>
          <w:b/>
          <w:bCs/>
          <w:color w:val="4472C4" w:themeColor="accent5"/>
          <w:sz w:val="20"/>
          <w:szCs w:val="20"/>
          <w:highlight w:val="yellow"/>
        </w:rPr>
      </w:pPr>
    </w:p>
    <w:p w14:paraId="5FF11E98" w14:textId="081758C5" w:rsidR="1ADCEECD" w:rsidRDefault="1ADCEECD" w:rsidP="1ADCEECD">
      <w:pPr>
        <w:spacing w:line="257" w:lineRule="auto"/>
        <w:ind w:right="103"/>
        <w:jc w:val="both"/>
        <w:rPr>
          <w:rFonts w:eastAsia="Calibri"/>
          <w:b/>
          <w:bCs/>
          <w:color w:val="4472C4" w:themeColor="accent5"/>
          <w:sz w:val="20"/>
          <w:szCs w:val="20"/>
          <w:highlight w:val="yellow"/>
        </w:rPr>
      </w:pPr>
    </w:p>
    <w:tbl>
      <w:tblPr>
        <w:tblW w:w="0" w:type="auto"/>
        <w:tblLayout w:type="fixed"/>
        <w:tblLook w:val="04A0" w:firstRow="1" w:lastRow="0" w:firstColumn="1" w:lastColumn="0" w:noHBand="0" w:noVBand="1"/>
      </w:tblPr>
      <w:tblGrid>
        <w:gridCol w:w="9744"/>
      </w:tblGrid>
      <w:tr w:rsidR="1ADCEECD" w14:paraId="76FE188F" w14:textId="77777777" w:rsidTr="3E9E6DC0">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156082"/>
            <w:tcMar>
              <w:left w:w="108" w:type="dxa"/>
              <w:right w:w="108" w:type="dxa"/>
            </w:tcMar>
          </w:tcPr>
          <w:p w14:paraId="4E9FA9FC" w14:textId="09095343" w:rsidR="14998389" w:rsidRDefault="2F1F386D" w:rsidP="6864B298">
            <w:pPr>
              <w:spacing w:line="257" w:lineRule="auto"/>
              <w:ind w:right="103"/>
              <w:jc w:val="center"/>
              <w:rPr>
                <w:rFonts w:ascii="Aptos" w:eastAsia="Aptos" w:hAnsi="Aptos" w:cs="Aptos"/>
                <w:b/>
                <w:bCs/>
                <w:i/>
                <w:iCs/>
                <w:sz w:val="24"/>
                <w:szCs w:val="24"/>
              </w:rPr>
            </w:pPr>
            <w:r w:rsidRPr="6864B298">
              <w:rPr>
                <w:rFonts w:ascii="Aptos" w:eastAsia="Aptos" w:hAnsi="Aptos" w:cs="Aptos"/>
                <w:b/>
                <w:bCs/>
                <w:i/>
                <w:iCs/>
                <w:sz w:val="24"/>
                <w:szCs w:val="24"/>
              </w:rPr>
              <w:t>“</w:t>
            </w:r>
            <w:r w:rsidR="7E81F2A7" w:rsidRPr="6864B298">
              <w:rPr>
                <w:rFonts w:ascii="Aptos" w:eastAsia="Aptos" w:hAnsi="Aptos" w:cs="Aptos"/>
                <w:b/>
                <w:bCs/>
                <w:i/>
                <w:iCs/>
                <w:color w:val="000000" w:themeColor="text1"/>
                <w:sz w:val="24"/>
                <w:szCs w:val="24"/>
              </w:rPr>
              <w:t>Robustesse, traçabilité et flexibilité</w:t>
            </w:r>
            <w:r w:rsidRPr="6864B298">
              <w:rPr>
                <w:rFonts w:ascii="Aptos" w:eastAsia="Aptos" w:hAnsi="Aptos" w:cs="Aptos"/>
                <w:b/>
                <w:bCs/>
                <w:i/>
                <w:iCs/>
                <w:sz w:val="24"/>
                <w:szCs w:val="24"/>
              </w:rPr>
              <w:t>”</w:t>
            </w:r>
          </w:p>
          <w:p w14:paraId="0246756D" w14:textId="541CCC95" w:rsidR="1ADCEECD" w:rsidRDefault="1ADCEECD" w:rsidP="6864B298">
            <w:pPr>
              <w:spacing w:line="257" w:lineRule="auto"/>
              <w:ind w:right="103"/>
              <w:jc w:val="center"/>
              <w:rPr>
                <w:rFonts w:eastAsia="Calibri"/>
                <w:b/>
                <w:bCs/>
                <w:color w:val="FFFFFF" w:themeColor="background1"/>
                <w:sz w:val="24"/>
                <w:szCs w:val="24"/>
              </w:rPr>
            </w:pPr>
            <w:r w:rsidRPr="6864B298">
              <w:rPr>
                <w:rFonts w:eastAsia="Calibri"/>
                <w:b/>
                <w:bCs/>
                <w:color w:val="FFFFFF" w:themeColor="background1"/>
                <w:sz w:val="24"/>
                <w:szCs w:val="24"/>
              </w:rPr>
              <w:t xml:space="preserve">(sous-critère technique </w:t>
            </w:r>
            <w:r w:rsidR="4EBC3376" w:rsidRPr="6864B298">
              <w:rPr>
                <w:rFonts w:eastAsia="Calibri"/>
                <w:b/>
                <w:bCs/>
                <w:color w:val="FFFFFF" w:themeColor="background1"/>
                <w:sz w:val="24"/>
                <w:szCs w:val="24"/>
              </w:rPr>
              <w:t>5</w:t>
            </w:r>
            <w:r w:rsidRPr="6864B298">
              <w:rPr>
                <w:rFonts w:eastAsia="Calibri"/>
                <w:b/>
                <w:bCs/>
                <w:color w:val="FFFFFF" w:themeColor="background1"/>
                <w:sz w:val="24"/>
                <w:szCs w:val="24"/>
              </w:rPr>
              <w:t xml:space="preserve"> pondéré à </w:t>
            </w:r>
            <w:r w:rsidR="2A3C559F" w:rsidRPr="6864B298">
              <w:rPr>
                <w:rFonts w:eastAsia="Calibri"/>
                <w:b/>
                <w:bCs/>
                <w:color w:val="FFFFFF" w:themeColor="background1"/>
                <w:sz w:val="24"/>
                <w:szCs w:val="24"/>
              </w:rPr>
              <w:t>10</w:t>
            </w:r>
            <w:r w:rsidRPr="6864B298">
              <w:rPr>
                <w:rFonts w:eastAsia="Calibri"/>
                <w:b/>
                <w:bCs/>
                <w:color w:val="FFFFFF" w:themeColor="background1"/>
                <w:sz w:val="24"/>
                <w:szCs w:val="24"/>
              </w:rPr>
              <w:t>% de la note technique)</w:t>
            </w:r>
          </w:p>
        </w:tc>
      </w:tr>
      <w:tr w:rsidR="1ADCEECD" w14:paraId="0BAD9C12" w14:textId="77777777" w:rsidTr="3E9E6DC0">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C1E4F5"/>
            <w:tcMar>
              <w:left w:w="108" w:type="dxa"/>
              <w:right w:w="108" w:type="dxa"/>
            </w:tcMar>
          </w:tcPr>
          <w:p w14:paraId="74785BA4" w14:textId="3C0E7F30" w:rsidR="1ADCEECD" w:rsidRDefault="1ADCEECD" w:rsidP="3E9E6DC0">
            <w:pPr>
              <w:spacing w:before="120"/>
              <w:jc w:val="both"/>
              <w:rPr>
                <w:rFonts w:eastAsia="Calibri"/>
                <w:b/>
                <w:bCs/>
                <w:sz w:val="20"/>
                <w:szCs w:val="20"/>
              </w:rPr>
            </w:pPr>
            <w:r w:rsidRPr="3E9E6DC0">
              <w:rPr>
                <w:rFonts w:eastAsia="Calibri"/>
                <w:b/>
                <w:bCs/>
                <w:sz w:val="20"/>
                <w:szCs w:val="20"/>
              </w:rPr>
              <w:t>Nous entendons par</w:t>
            </w:r>
            <w:r w:rsidRPr="3E9E6DC0">
              <w:rPr>
                <w:rFonts w:asciiTheme="minorHAnsi" w:eastAsiaTheme="minorEastAsia" w:hAnsiTheme="minorHAnsi" w:cstheme="minorBidi"/>
                <w:b/>
                <w:bCs/>
                <w:sz w:val="20"/>
                <w:szCs w:val="20"/>
              </w:rPr>
              <w:t xml:space="preserve"> “</w:t>
            </w:r>
            <w:r w:rsidR="0444F5AA" w:rsidRPr="3E9E6DC0">
              <w:rPr>
                <w:rFonts w:asciiTheme="minorHAnsi" w:eastAsiaTheme="minorEastAsia" w:hAnsiTheme="minorHAnsi" w:cstheme="minorBidi"/>
                <w:b/>
                <w:bCs/>
                <w:sz w:val="20"/>
                <w:szCs w:val="20"/>
              </w:rPr>
              <w:t>technique</w:t>
            </w:r>
            <w:r w:rsidRPr="3E9E6DC0">
              <w:rPr>
                <w:rFonts w:asciiTheme="minorHAnsi" w:eastAsiaTheme="minorEastAsia" w:hAnsiTheme="minorHAnsi" w:cstheme="minorBidi"/>
                <w:b/>
                <w:bCs/>
                <w:sz w:val="20"/>
                <w:szCs w:val="20"/>
              </w:rPr>
              <w:t xml:space="preserve">” : </w:t>
            </w:r>
          </w:p>
          <w:p w14:paraId="602EF859" w14:textId="7715DF3D" w:rsidR="60437F76" w:rsidRDefault="7D133601" w:rsidP="3E9E6DC0">
            <w:pPr>
              <w:spacing w:before="120"/>
              <w:jc w:val="both"/>
              <w:rPr>
                <w:rFonts w:eastAsia="Calibri"/>
                <w:b/>
                <w:bCs/>
                <w:sz w:val="20"/>
                <w:szCs w:val="20"/>
              </w:rPr>
            </w:pPr>
            <w:r w:rsidRPr="3E9E6DC0">
              <w:rPr>
                <w:rFonts w:eastAsia="Calibri"/>
                <w:b/>
                <w:bCs/>
                <w:sz w:val="20"/>
                <w:szCs w:val="20"/>
              </w:rPr>
              <w:t xml:space="preserve">La robustesse des flux : taux de reprise automatique en cas d’échec </w:t>
            </w:r>
          </w:p>
          <w:p w14:paraId="625E6AE0" w14:textId="2226057C" w:rsidR="60437F76" w:rsidRDefault="7D133601" w:rsidP="3E9E6DC0">
            <w:pPr>
              <w:spacing w:before="120"/>
              <w:jc w:val="both"/>
              <w:rPr>
                <w:rFonts w:eastAsia="Calibri"/>
                <w:b/>
                <w:bCs/>
                <w:sz w:val="20"/>
                <w:szCs w:val="20"/>
              </w:rPr>
            </w:pPr>
            <w:r w:rsidRPr="3E9E6DC0">
              <w:rPr>
                <w:rFonts w:eastAsia="Calibri"/>
                <w:b/>
                <w:bCs/>
                <w:sz w:val="20"/>
                <w:szCs w:val="20"/>
              </w:rPr>
              <w:t xml:space="preserve">Tracabilité et auditabilité : la disponibilité des logs et métadonnées pour chaque flux </w:t>
            </w:r>
          </w:p>
          <w:p w14:paraId="25E43238" w14:textId="2ADA3128" w:rsidR="60437F76" w:rsidRDefault="7D133601" w:rsidP="00993340">
            <w:pPr>
              <w:numPr>
                <w:ilvl w:val="0"/>
                <w:numId w:val="4"/>
              </w:numPr>
              <w:spacing w:before="120"/>
              <w:jc w:val="both"/>
              <w:rPr>
                <w:rFonts w:eastAsia="Calibri"/>
                <w:b/>
                <w:bCs/>
                <w:sz w:val="20"/>
                <w:szCs w:val="20"/>
              </w:rPr>
            </w:pPr>
            <w:r w:rsidRPr="3E9E6DC0">
              <w:rPr>
                <w:rFonts w:asciiTheme="minorHAnsi" w:eastAsiaTheme="minorEastAsia" w:hAnsiTheme="minorHAnsi" w:cstheme="minorBidi"/>
                <w:b/>
                <w:bCs/>
                <w:sz w:val="20"/>
                <w:szCs w:val="20"/>
              </w:rPr>
              <w:t>Flexibilité d’intégration</w:t>
            </w:r>
            <w:r w:rsidRPr="3E9E6DC0">
              <w:rPr>
                <w:rFonts w:eastAsia="Calibri"/>
                <w:b/>
                <w:bCs/>
                <w:sz w:val="20"/>
                <w:szCs w:val="20"/>
              </w:rPr>
              <w:t xml:space="preserve"> : compatibilité avec différents formats et protocoles (JSON/XML/FTP/API REST, etc)</w:t>
            </w:r>
          </w:p>
          <w:p w14:paraId="65B96E9C" w14:textId="39BCDB56" w:rsidR="1ADCEECD" w:rsidRDefault="1ADCEECD" w:rsidP="1ADCEECD">
            <w:pPr>
              <w:spacing w:before="120"/>
              <w:jc w:val="both"/>
              <w:rPr>
                <w:rFonts w:eastAsia="Calibri"/>
                <w:b/>
                <w:bCs/>
                <w:sz w:val="20"/>
                <w:szCs w:val="20"/>
              </w:rPr>
            </w:pPr>
          </w:p>
        </w:tc>
      </w:tr>
      <w:tr w:rsidR="1ADCEECD" w14:paraId="52141AF1" w14:textId="77777777" w:rsidTr="3E9E6DC0">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54AFDA85" w14:textId="76465FBD" w:rsidR="1ADCEECD" w:rsidRDefault="1ADCEECD" w:rsidP="1ADCEECD">
            <w:pPr>
              <w:spacing w:line="257" w:lineRule="auto"/>
              <w:ind w:right="103"/>
              <w:jc w:val="both"/>
            </w:pPr>
            <w:r w:rsidRPr="1ADCEECD">
              <w:rPr>
                <w:rFonts w:eastAsia="Calibri"/>
                <w:i/>
                <w:iCs/>
                <w:sz w:val="20"/>
                <w:szCs w:val="20"/>
              </w:rPr>
              <w:t xml:space="preserve"> </w:t>
            </w:r>
          </w:p>
          <w:p w14:paraId="1879191B" w14:textId="353A7973" w:rsidR="1ADCEECD" w:rsidRDefault="06CC5C4B" w:rsidP="7D781074">
            <w:pPr>
              <w:spacing w:after="160" w:line="257" w:lineRule="auto"/>
              <w:ind w:right="103"/>
              <w:jc w:val="both"/>
            </w:pPr>
            <w:r w:rsidRPr="7D781074">
              <w:rPr>
                <w:rFonts w:eastAsia="Calibri"/>
                <w:i/>
                <w:iCs/>
                <w:sz w:val="20"/>
                <w:szCs w:val="20"/>
              </w:rPr>
              <w:t xml:space="preserve"> </w:t>
            </w:r>
            <w:r w:rsidR="63FC7093" w:rsidRPr="7D781074">
              <w:rPr>
                <w:rFonts w:eastAsia="Calibri"/>
                <w:i/>
                <w:iCs/>
                <w:color w:val="BFBFBF" w:themeColor="background1" w:themeShade="BF"/>
                <w:sz w:val="20"/>
                <w:szCs w:val="20"/>
              </w:rPr>
              <w:t>Réponse du candidat …</w:t>
            </w:r>
          </w:p>
          <w:p w14:paraId="6C365E97" w14:textId="2D3D727B" w:rsidR="1ADCEECD" w:rsidRDefault="1ADCEECD" w:rsidP="7D781074">
            <w:pPr>
              <w:spacing w:line="257" w:lineRule="auto"/>
              <w:ind w:right="103"/>
              <w:jc w:val="both"/>
              <w:rPr>
                <w:rFonts w:eastAsia="Calibri"/>
                <w:i/>
                <w:iCs/>
                <w:sz w:val="20"/>
                <w:szCs w:val="20"/>
              </w:rPr>
            </w:pPr>
          </w:p>
          <w:p w14:paraId="7BB0DAAD" w14:textId="71C8A895" w:rsidR="1ADCEECD" w:rsidRDefault="1ADCEECD" w:rsidP="1ADCEECD">
            <w:pPr>
              <w:spacing w:line="257" w:lineRule="auto"/>
              <w:ind w:right="103"/>
              <w:jc w:val="both"/>
            </w:pPr>
            <w:r w:rsidRPr="1ADCEECD">
              <w:rPr>
                <w:rFonts w:eastAsia="Calibri"/>
                <w:i/>
                <w:iCs/>
                <w:sz w:val="20"/>
                <w:szCs w:val="20"/>
              </w:rPr>
              <w:t xml:space="preserve"> </w:t>
            </w:r>
          </w:p>
          <w:p w14:paraId="3826A48C" w14:textId="188CCD1A" w:rsidR="1ADCEECD" w:rsidRDefault="1ADCEECD" w:rsidP="1ADCEECD">
            <w:pPr>
              <w:spacing w:line="257" w:lineRule="auto"/>
              <w:ind w:right="103"/>
              <w:jc w:val="both"/>
            </w:pPr>
            <w:r w:rsidRPr="1ADCEECD">
              <w:rPr>
                <w:rFonts w:eastAsia="Calibri"/>
                <w:i/>
                <w:iCs/>
                <w:sz w:val="20"/>
                <w:szCs w:val="20"/>
              </w:rPr>
              <w:t xml:space="preserve"> </w:t>
            </w:r>
          </w:p>
          <w:p w14:paraId="1314D07E" w14:textId="4AFA7F5C" w:rsidR="1ADCEECD" w:rsidRDefault="1ADCEECD" w:rsidP="1ADCEECD">
            <w:pPr>
              <w:spacing w:line="257" w:lineRule="auto"/>
              <w:ind w:right="103"/>
              <w:jc w:val="both"/>
              <w:rPr>
                <w:rFonts w:eastAsia="Calibri"/>
                <w:i/>
                <w:iCs/>
                <w:sz w:val="20"/>
                <w:szCs w:val="20"/>
              </w:rPr>
            </w:pPr>
          </w:p>
        </w:tc>
      </w:tr>
    </w:tbl>
    <w:p w14:paraId="6F5335B9" w14:textId="2FDC2CFF" w:rsidR="1ADCEECD" w:rsidRDefault="1ADCEECD" w:rsidP="56705807">
      <w:pPr>
        <w:spacing w:line="257" w:lineRule="auto"/>
        <w:ind w:right="103"/>
        <w:jc w:val="both"/>
        <w:rPr>
          <w:rFonts w:eastAsia="Calibri"/>
          <w:b/>
          <w:bCs/>
          <w:color w:val="4472C4" w:themeColor="accent5"/>
          <w:sz w:val="20"/>
          <w:szCs w:val="20"/>
          <w:highlight w:val="yellow"/>
        </w:rPr>
      </w:pPr>
    </w:p>
    <w:p w14:paraId="2F16A035" w14:textId="3CF98309" w:rsidR="703B0E32" w:rsidRDefault="703B0E32" w:rsidP="703B0E32">
      <w:pPr>
        <w:spacing w:line="257" w:lineRule="auto"/>
        <w:ind w:right="103"/>
        <w:jc w:val="both"/>
        <w:rPr>
          <w:rFonts w:eastAsia="Calibri"/>
          <w:b/>
          <w:bCs/>
          <w:color w:val="4471C4"/>
          <w:sz w:val="20"/>
          <w:szCs w:val="20"/>
          <w:highlight w:val="yellow"/>
        </w:rPr>
      </w:pPr>
    </w:p>
    <w:tbl>
      <w:tblPr>
        <w:tblW w:w="0" w:type="auto"/>
        <w:tblLook w:val="04A0" w:firstRow="1" w:lastRow="0" w:firstColumn="1" w:lastColumn="0" w:noHBand="0" w:noVBand="1"/>
      </w:tblPr>
      <w:tblGrid>
        <w:gridCol w:w="9052"/>
      </w:tblGrid>
      <w:tr w:rsidR="56705807" w14:paraId="4823F44B" w14:textId="77777777" w:rsidTr="56705807">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156082"/>
            <w:tcMar>
              <w:left w:w="108" w:type="dxa"/>
              <w:right w:w="108" w:type="dxa"/>
            </w:tcMar>
          </w:tcPr>
          <w:p w14:paraId="613B5F53" w14:textId="108B3AF3" w:rsidR="5AD00916" w:rsidRDefault="5AD00916" w:rsidP="56705807">
            <w:pPr>
              <w:spacing w:line="257" w:lineRule="auto"/>
              <w:ind w:right="103"/>
              <w:jc w:val="center"/>
              <w:rPr>
                <w:rFonts w:ascii="Aptos" w:eastAsia="Aptos" w:hAnsi="Aptos" w:cs="Aptos"/>
                <w:b/>
                <w:bCs/>
                <w:i/>
                <w:iCs/>
                <w:sz w:val="24"/>
                <w:szCs w:val="24"/>
              </w:rPr>
            </w:pPr>
            <w:r w:rsidRPr="56705807">
              <w:rPr>
                <w:rFonts w:ascii="Aptos" w:eastAsia="Aptos" w:hAnsi="Aptos" w:cs="Aptos"/>
                <w:b/>
                <w:bCs/>
                <w:i/>
                <w:iCs/>
                <w:sz w:val="24"/>
                <w:szCs w:val="24"/>
              </w:rPr>
              <w:t>SECURITE</w:t>
            </w:r>
          </w:p>
        </w:tc>
      </w:tr>
      <w:tr w:rsidR="56705807" w14:paraId="5F75DF00" w14:textId="77777777" w:rsidTr="56705807">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C1E4F5"/>
            <w:tcMar>
              <w:left w:w="108" w:type="dxa"/>
              <w:right w:w="108" w:type="dxa"/>
            </w:tcMar>
          </w:tcPr>
          <w:p w14:paraId="11F8D137" w14:textId="3C0E7F30" w:rsidR="56705807" w:rsidRDefault="56705807" w:rsidP="56705807">
            <w:pPr>
              <w:spacing w:before="120"/>
              <w:jc w:val="both"/>
              <w:rPr>
                <w:rFonts w:eastAsia="Calibri"/>
                <w:b/>
                <w:bCs/>
                <w:sz w:val="20"/>
                <w:szCs w:val="20"/>
              </w:rPr>
            </w:pPr>
            <w:r w:rsidRPr="56705807">
              <w:rPr>
                <w:rFonts w:eastAsia="Calibri"/>
                <w:b/>
                <w:bCs/>
                <w:sz w:val="20"/>
                <w:szCs w:val="20"/>
              </w:rPr>
              <w:t xml:space="preserve">Nous entendons par </w:t>
            </w:r>
            <w:r w:rsidRPr="56705807">
              <w:rPr>
                <w:rFonts w:eastAsia="Calibri"/>
                <w:b/>
                <w:bCs/>
                <w:i/>
                <w:iCs/>
                <w:sz w:val="20"/>
                <w:szCs w:val="20"/>
              </w:rPr>
              <w:t xml:space="preserve">“technique” </w:t>
            </w:r>
            <w:r w:rsidRPr="56705807">
              <w:rPr>
                <w:rFonts w:eastAsia="Calibri"/>
                <w:b/>
                <w:bCs/>
                <w:sz w:val="20"/>
                <w:szCs w:val="20"/>
              </w:rPr>
              <w:t xml:space="preserve">: </w:t>
            </w:r>
          </w:p>
          <w:p w14:paraId="1F0521F3" w14:textId="7715DF3D" w:rsidR="56705807" w:rsidRDefault="56705807" w:rsidP="00993340">
            <w:pPr>
              <w:numPr>
                <w:ilvl w:val="0"/>
                <w:numId w:val="6"/>
              </w:numPr>
              <w:spacing w:before="120"/>
              <w:jc w:val="both"/>
              <w:rPr>
                <w:rFonts w:eastAsia="Calibri"/>
                <w:b/>
                <w:bCs/>
                <w:sz w:val="20"/>
                <w:szCs w:val="20"/>
              </w:rPr>
            </w:pPr>
            <w:r w:rsidRPr="56705807">
              <w:rPr>
                <w:rFonts w:eastAsia="Calibri"/>
                <w:b/>
                <w:bCs/>
                <w:sz w:val="20"/>
                <w:szCs w:val="20"/>
              </w:rPr>
              <w:t xml:space="preserve">La robustesse des flux : taux de reprise automatique en cas d’échec </w:t>
            </w:r>
          </w:p>
          <w:p w14:paraId="1EFB9293" w14:textId="2226057C" w:rsidR="56705807" w:rsidRDefault="56705807" w:rsidP="00993340">
            <w:pPr>
              <w:numPr>
                <w:ilvl w:val="0"/>
                <w:numId w:val="5"/>
              </w:numPr>
              <w:spacing w:before="120"/>
              <w:jc w:val="both"/>
              <w:rPr>
                <w:rFonts w:eastAsia="Calibri"/>
                <w:b/>
                <w:bCs/>
                <w:sz w:val="20"/>
                <w:szCs w:val="20"/>
              </w:rPr>
            </w:pPr>
            <w:r w:rsidRPr="56705807">
              <w:rPr>
                <w:rFonts w:eastAsia="Calibri"/>
                <w:b/>
                <w:bCs/>
                <w:sz w:val="20"/>
                <w:szCs w:val="20"/>
              </w:rPr>
              <w:t xml:space="preserve">Tracabilité et auditabilité : la disponibilité des logs et métadonnées pour chaque flux </w:t>
            </w:r>
          </w:p>
          <w:p w14:paraId="15690B83" w14:textId="2ADA3128" w:rsidR="56705807" w:rsidRDefault="56705807" w:rsidP="00993340">
            <w:pPr>
              <w:numPr>
                <w:ilvl w:val="0"/>
                <w:numId w:val="4"/>
              </w:numPr>
              <w:spacing w:before="120"/>
              <w:jc w:val="both"/>
              <w:rPr>
                <w:rFonts w:eastAsia="Calibri"/>
                <w:b/>
                <w:bCs/>
                <w:sz w:val="20"/>
                <w:szCs w:val="20"/>
              </w:rPr>
            </w:pPr>
            <w:r w:rsidRPr="56705807">
              <w:rPr>
                <w:rFonts w:eastAsia="Calibri"/>
                <w:b/>
                <w:bCs/>
                <w:sz w:val="20"/>
                <w:szCs w:val="20"/>
              </w:rPr>
              <w:t>Flexibilité d’intégration : compatibilité avec différents formats et protocoles (JSON/XML/FTP/API REST, etc)</w:t>
            </w:r>
          </w:p>
          <w:p w14:paraId="3CC3B8BE" w14:textId="39BCDB56" w:rsidR="56705807" w:rsidRDefault="56705807" w:rsidP="56705807">
            <w:pPr>
              <w:spacing w:before="120"/>
              <w:jc w:val="both"/>
              <w:rPr>
                <w:rFonts w:eastAsia="Calibri"/>
                <w:b/>
                <w:bCs/>
                <w:sz w:val="20"/>
                <w:szCs w:val="20"/>
              </w:rPr>
            </w:pPr>
          </w:p>
        </w:tc>
      </w:tr>
      <w:tr w:rsidR="56705807" w14:paraId="6EBA6FFD" w14:textId="77777777" w:rsidTr="56705807">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65D899A7" w14:textId="76465FBD" w:rsidR="56705807" w:rsidRDefault="56705807" w:rsidP="56705807">
            <w:pPr>
              <w:spacing w:line="257" w:lineRule="auto"/>
              <w:ind w:right="103"/>
              <w:jc w:val="both"/>
            </w:pPr>
            <w:r w:rsidRPr="56705807">
              <w:rPr>
                <w:rFonts w:eastAsia="Calibri"/>
                <w:i/>
                <w:iCs/>
                <w:sz w:val="20"/>
                <w:szCs w:val="20"/>
              </w:rPr>
              <w:t xml:space="preserve"> </w:t>
            </w:r>
          </w:p>
          <w:p w14:paraId="64053F6F" w14:textId="353A7973" w:rsidR="56705807" w:rsidRDefault="56705807" w:rsidP="56705807">
            <w:pPr>
              <w:spacing w:after="160" w:line="257" w:lineRule="auto"/>
              <w:ind w:right="103"/>
              <w:jc w:val="both"/>
            </w:pPr>
            <w:r w:rsidRPr="56705807">
              <w:rPr>
                <w:rFonts w:eastAsia="Calibri"/>
                <w:i/>
                <w:iCs/>
                <w:sz w:val="20"/>
                <w:szCs w:val="20"/>
              </w:rPr>
              <w:lastRenderedPageBreak/>
              <w:t xml:space="preserve"> </w:t>
            </w:r>
            <w:r w:rsidRPr="56705807">
              <w:rPr>
                <w:rFonts w:eastAsia="Calibri"/>
                <w:i/>
                <w:iCs/>
                <w:color w:val="BFBFBF" w:themeColor="background1" w:themeShade="BF"/>
                <w:sz w:val="20"/>
                <w:szCs w:val="20"/>
              </w:rPr>
              <w:t>Réponse du candidat …</w:t>
            </w:r>
          </w:p>
          <w:p w14:paraId="664ED903" w14:textId="2D3D727B" w:rsidR="56705807" w:rsidRDefault="56705807" w:rsidP="56705807">
            <w:pPr>
              <w:spacing w:line="257" w:lineRule="auto"/>
              <w:ind w:right="103"/>
              <w:jc w:val="both"/>
              <w:rPr>
                <w:rFonts w:eastAsia="Calibri"/>
                <w:i/>
                <w:iCs/>
                <w:sz w:val="20"/>
                <w:szCs w:val="20"/>
              </w:rPr>
            </w:pPr>
          </w:p>
          <w:p w14:paraId="3E741B17" w14:textId="71C8A895" w:rsidR="56705807" w:rsidRDefault="56705807" w:rsidP="56705807">
            <w:pPr>
              <w:spacing w:line="257" w:lineRule="auto"/>
              <w:ind w:right="103"/>
              <w:jc w:val="both"/>
            </w:pPr>
            <w:r w:rsidRPr="56705807">
              <w:rPr>
                <w:rFonts w:eastAsia="Calibri"/>
                <w:i/>
                <w:iCs/>
                <w:sz w:val="20"/>
                <w:szCs w:val="20"/>
              </w:rPr>
              <w:t xml:space="preserve"> </w:t>
            </w:r>
          </w:p>
          <w:p w14:paraId="64C05697" w14:textId="188CCD1A" w:rsidR="56705807" w:rsidRDefault="56705807" w:rsidP="56705807">
            <w:pPr>
              <w:spacing w:line="257" w:lineRule="auto"/>
              <w:ind w:right="103"/>
              <w:jc w:val="both"/>
            </w:pPr>
            <w:r w:rsidRPr="56705807">
              <w:rPr>
                <w:rFonts w:eastAsia="Calibri"/>
                <w:i/>
                <w:iCs/>
                <w:sz w:val="20"/>
                <w:szCs w:val="20"/>
              </w:rPr>
              <w:t xml:space="preserve"> </w:t>
            </w:r>
          </w:p>
          <w:p w14:paraId="286D50A3" w14:textId="4AFA7F5C" w:rsidR="56705807" w:rsidRDefault="56705807" w:rsidP="56705807">
            <w:pPr>
              <w:spacing w:line="257" w:lineRule="auto"/>
              <w:ind w:right="103"/>
              <w:jc w:val="both"/>
              <w:rPr>
                <w:rFonts w:eastAsia="Calibri"/>
                <w:i/>
                <w:iCs/>
                <w:sz w:val="20"/>
                <w:szCs w:val="20"/>
              </w:rPr>
            </w:pPr>
          </w:p>
        </w:tc>
      </w:tr>
    </w:tbl>
    <w:p w14:paraId="746D47E0" w14:textId="474D3FA8" w:rsidR="56705807" w:rsidRDefault="56705807" w:rsidP="56705807">
      <w:pPr>
        <w:spacing w:line="257" w:lineRule="auto"/>
        <w:ind w:right="103"/>
        <w:jc w:val="both"/>
        <w:rPr>
          <w:rFonts w:eastAsia="Calibri"/>
          <w:b/>
          <w:bCs/>
          <w:color w:val="4471C4"/>
          <w:sz w:val="20"/>
          <w:szCs w:val="20"/>
          <w:highlight w:val="yellow"/>
        </w:rPr>
      </w:pPr>
    </w:p>
    <w:tbl>
      <w:tblPr>
        <w:tblW w:w="0" w:type="auto"/>
        <w:tblLook w:val="04A0" w:firstRow="1" w:lastRow="0" w:firstColumn="1" w:lastColumn="0" w:noHBand="0" w:noVBand="1"/>
      </w:tblPr>
      <w:tblGrid>
        <w:gridCol w:w="9052"/>
      </w:tblGrid>
      <w:tr w:rsidR="16198B40" w14:paraId="44FDBA70"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156082"/>
            <w:tcMar>
              <w:left w:w="108" w:type="dxa"/>
              <w:right w:w="108" w:type="dxa"/>
            </w:tcMar>
          </w:tcPr>
          <w:p w14:paraId="7FDEEA76" w14:textId="108B3AF3" w:rsidR="16198B40" w:rsidRDefault="16198B40" w:rsidP="16198B40">
            <w:pPr>
              <w:spacing w:line="257" w:lineRule="auto"/>
              <w:ind w:right="103"/>
              <w:jc w:val="center"/>
              <w:rPr>
                <w:rFonts w:ascii="Aptos" w:eastAsia="Aptos" w:hAnsi="Aptos" w:cs="Aptos"/>
                <w:b/>
                <w:bCs/>
                <w:i/>
                <w:iCs/>
                <w:sz w:val="24"/>
                <w:szCs w:val="24"/>
              </w:rPr>
            </w:pPr>
            <w:r w:rsidRPr="16198B40">
              <w:rPr>
                <w:rFonts w:ascii="Aptos" w:eastAsia="Aptos" w:hAnsi="Aptos" w:cs="Aptos"/>
                <w:b/>
                <w:bCs/>
                <w:i/>
                <w:iCs/>
                <w:sz w:val="24"/>
                <w:szCs w:val="24"/>
              </w:rPr>
              <w:t>SECURITE</w:t>
            </w:r>
          </w:p>
        </w:tc>
      </w:tr>
      <w:tr w:rsidR="16198B40" w14:paraId="51F938FF"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C1E4F5"/>
            <w:tcMar>
              <w:left w:w="108" w:type="dxa"/>
              <w:right w:w="108" w:type="dxa"/>
            </w:tcMar>
          </w:tcPr>
          <w:p w14:paraId="35B314B4" w14:textId="10E32F68" w:rsidR="16198B40" w:rsidRDefault="16198B40" w:rsidP="16198B40">
            <w:pPr>
              <w:spacing w:before="120"/>
              <w:jc w:val="both"/>
              <w:rPr>
                <w:rFonts w:asciiTheme="minorHAnsi" w:eastAsiaTheme="minorEastAsia" w:hAnsiTheme="minorHAnsi" w:cstheme="minorBidi"/>
                <w:b/>
                <w:bCs/>
                <w:sz w:val="20"/>
                <w:szCs w:val="20"/>
                <w:u w:val="single"/>
              </w:rPr>
            </w:pPr>
            <w:r w:rsidRPr="16198B40">
              <w:rPr>
                <w:rFonts w:asciiTheme="minorHAnsi" w:eastAsiaTheme="minorEastAsia" w:hAnsiTheme="minorHAnsi" w:cstheme="minorBidi"/>
                <w:b/>
                <w:bCs/>
                <w:sz w:val="20"/>
                <w:szCs w:val="20"/>
                <w:u w:val="single"/>
              </w:rPr>
              <w:t xml:space="preserve">Le candidat devra communiquer : </w:t>
            </w:r>
          </w:p>
          <w:tbl>
            <w:tblPr>
              <w:tblW w:w="0" w:type="auto"/>
              <w:tblLook w:val="06A0" w:firstRow="1" w:lastRow="0" w:firstColumn="1" w:lastColumn="0" w:noHBand="1" w:noVBand="1"/>
            </w:tblPr>
            <w:tblGrid>
              <w:gridCol w:w="8836"/>
            </w:tblGrid>
            <w:tr w:rsidR="16198B40" w14:paraId="39E76B83" w14:textId="77777777" w:rsidTr="691F1486">
              <w:trPr>
                <w:trHeight w:val="120"/>
              </w:trPr>
              <w:tc>
                <w:tcPr>
                  <w:tcW w:w="9534" w:type="dxa"/>
                  <w:tcBorders>
                    <w:top w:val="nil"/>
                    <w:left w:val="nil"/>
                    <w:bottom w:val="nil"/>
                    <w:right w:val="nil"/>
                  </w:tcBorders>
                  <w:tcMar>
                    <w:left w:w="108" w:type="dxa"/>
                    <w:right w:w="108" w:type="dxa"/>
                  </w:tcMar>
                </w:tcPr>
                <w:p w14:paraId="4A2F0B08" w14:textId="7A482462" w:rsidR="16198B40" w:rsidRDefault="16198B40" w:rsidP="00993340">
                  <w:pPr>
                    <w:jc w:val="both"/>
                    <w:rPr>
                      <w:rFonts w:asciiTheme="minorHAnsi" w:eastAsiaTheme="minorEastAsia" w:hAnsiTheme="minorHAnsi" w:cstheme="minorBidi"/>
                      <w:b/>
                      <w:bCs/>
                      <w:sz w:val="20"/>
                      <w:szCs w:val="20"/>
                    </w:rPr>
                  </w:pPr>
                  <w:r w:rsidRPr="691F1486">
                    <w:rPr>
                      <w:rFonts w:asciiTheme="minorHAnsi" w:eastAsiaTheme="minorEastAsia" w:hAnsiTheme="minorHAnsi" w:cstheme="minorBidi"/>
                      <w:b/>
                      <w:bCs/>
                      <w:sz w:val="20"/>
                      <w:szCs w:val="20"/>
                    </w:rPr>
                    <w:t>-</w:t>
                  </w:r>
                  <w:r w:rsidR="517C5B83" w:rsidRPr="691F1486">
                    <w:rPr>
                      <w:rFonts w:eastAsia="Calibri"/>
                      <w:sz w:val="20"/>
                      <w:szCs w:val="20"/>
                    </w:rPr>
                    <w:t xml:space="preserve"> </w:t>
                  </w:r>
                  <w:r w:rsidR="517C5B83" w:rsidRPr="00192467">
                    <w:rPr>
                      <w:rFonts w:eastAsia="Calibri"/>
                      <w:b/>
                      <w:bCs/>
                      <w:sz w:val="20"/>
                      <w:szCs w:val="20"/>
                    </w:rPr>
                    <w:t>Sa</w:t>
                  </w:r>
                  <w:r w:rsidR="517C5B83" w:rsidRPr="691F1486">
                    <w:rPr>
                      <w:rFonts w:eastAsia="Calibri"/>
                      <w:b/>
                      <w:bCs/>
                      <w:sz w:val="20"/>
                      <w:szCs w:val="20"/>
                    </w:rPr>
                    <w:t xml:space="preserve"> politique générale de sécurité de son système d’information garantissant la disponibilité, la confidentialité et l’intégrité des données</w:t>
                  </w:r>
                </w:p>
              </w:tc>
            </w:tr>
            <w:tr w:rsidR="16198B40" w14:paraId="5A32F776" w14:textId="77777777" w:rsidTr="691F1486">
              <w:trPr>
                <w:trHeight w:val="120"/>
              </w:trPr>
              <w:tc>
                <w:tcPr>
                  <w:tcW w:w="9534" w:type="dxa"/>
                  <w:tcBorders>
                    <w:top w:val="nil"/>
                    <w:left w:val="nil"/>
                    <w:bottom w:val="nil"/>
                    <w:right w:val="nil"/>
                  </w:tcBorders>
                  <w:tcMar>
                    <w:left w:w="108" w:type="dxa"/>
                    <w:right w:w="108" w:type="dxa"/>
                  </w:tcMar>
                </w:tcPr>
                <w:p w14:paraId="1EFFC214" w14:textId="51A661B2" w:rsidR="16198B40" w:rsidRDefault="16198B40" w:rsidP="16198B40">
                  <w:pPr>
                    <w:spacing w:before="120"/>
                    <w:jc w:val="both"/>
                    <w:rPr>
                      <w:rFonts w:asciiTheme="minorHAnsi" w:eastAsiaTheme="minorEastAsia" w:hAnsiTheme="minorHAnsi" w:cstheme="minorBidi"/>
                      <w:b/>
                      <w:bCs/>
                      <w:sz w:val="20"/>
                      <w:szCs w:val="20"/>
                    </w:rPr>
                  </w:pPr>
                  <w:r w:rsidRPr="16198B40">
                    <w:rPr>
                      <w:rFonts w:asciiTheme="minorHAnsi" w:eastAsiaTheme="minorEastAsia" w:hAnsiTheme="minorHAnsi" w:cstheme="minorBidi"/>
                      <w:b/>
                      <w:bCs/>
                      <w:sz w:val="20"/>
                      <w:szCs w:val="20"/>
                    </w:rPr>
                    <w:t xml:space="preserve">-Plan de Continuité d’Activité / du Plan de Reprise d’Activité </w:t>
                  </w:r>
                </w:p>
              </w:tc>
            </w:tr>
            <w:tr w:rsidR="16198B40" w14:paraId="044612B0" w14:textId="77777777" w:rsidTr="691F1486">
              <w:trPr>
                <w:trHeight w:val="120"/>
              </w:trPr>
              <w:tc>
                <w:tcPr>
                  <w:tcW w:w="9534" w:type="dxa"/>
                  <w:tcBorders>
                    <w:top w:val="nil"/>
                    <w:left w:val="nil"/>
                    <w:bottom w:val="nil"/>
                    <w:right w:val="nil"/>
                  </w:tcBorders>
                  <w:tcMar>
                    <w:left w:w="108" w:type="dxa"/>
                    <w:right w:w="108" w:type="dxa"/>
                  </w:tcMar>
                </w:tcPr>
                <w:p w14:paraId="14CE6148" w14:textId="01BF4E87" w:rsidR="16198B40" w:rsidRDefault="16198B40" w:rsidP="16198B40">
                  <w:pPr>
                    <w:spacing w:before="120"/>
                    <w:jc w:val="both"/>
                    <w:rPr>
                      <w:rFonts w:asciiTheme="minorHAnsi" w:eastAsiaTheme="minorEastAsia" w:hAnsiTheme="minorHAnsi" w:cstheme="minorBidi"/>
                      <w:b/>
                      <w:bCs/>
                      <w:sz w:val="20"/>
                      <w:szCs w:val="20"/>
                    </w:rPr>
                  </w:pPr>
                  <w:r w:rsidRPr="16198B40">
                    <w:rPr>
                      <w:rFonts w:asciiTheme="minorHAnsi" w:eastAsiaTheme="minorEastAsia" w:hAnsiTheme="minorHAnsi" w:cstheme="minorBidi"/>
                      <w:b/>
                      <w:bCs/>
                      <w:sz w:val="20"/>
                      <w:szCs w:val="20"/>
                    </w:rPr>
                    <w:t xml:space="preserve">-Stratégie de sauvegarde </w:t>
                  </w:r>
                </w:p>
              </w:tc>
            </w:tr>
            <w:tr w:rsidR="16198B40" w14:paraId="6565B3B5" w14:textId="77777777" w:rsidTr="691F1486">
              <w:trPr>
                <w:trHeight w:val="120"/>
              </w:trPr>
              <w:tc>
                <w:tcPr>
                  <w:tcW w:w="9534" w:type="dxa"/>
                  <w:tcBorders>
                    <w:top w:val="nil"/>
                    <w:left w:val="nil"/>
                    <w:bottom w:val="nil"/>
                    <w:right w:val="nil"/>
                  </w:tcBorders>
                  <w:tcMar>
                    <w:left w:w="108" w:type="dxa"/>
                    <w:right w:w="108" w:type="dxa"/>
                  </w:tcMar>
                </w:tcPr>
                <w:p w14:paraId="6533E44F" w14:textId="0011B657" w:rsidR="16198B40" w:rsidRDefault="16198B40" w:rsidP="16198B40">
                  <w:pPr>
                    <w:spacing w:before="120"/>
                    <w:jc w:val="both"/>
                    <w:rPr>
                      <w:rFonts w:eastAsia="Calibri"/>
                      <w:b/>
                      <w:bCs/>
                      <w:sz w:val="20"/>
                      <w:szCs w:val="20"/>
                    </w:rPr>
                  </w:pPr>
                  <w:r w:rsidRPr="16198B40">
                    <w:rPr>
                      <w:rFonts w:asciiTheme="minorHAnsi" w:eastAsiaTheme="minorEastAsia" w:hAnsiTheme="minorHAnsi" w:cstheme="minorBidi"/>
                      <w:b/>
                      <w:bCs/>
                      <w:sz w:val="20"/>
                      <w:szCs w:val="20"/>
                    </w:rPr>
                    <w:t xml:space="preserve">-Modalité de mise en oeuvre d’une démarche « security by default » et d’une approche « security by design » : </w:t>
                  </w:r>
                  <w:r w:rsidRPr="16198B40">
                    <w:rPr>
                      <w:rFonts w:eastAsia="Calibri"/>
                      <w:b/>
                      <w:bCs/>
                      <w:sz w:val="20"/>
                      <w:szCs w:val="20"/>
                    </w:rPr>
                    <w:t>préciser les moyens associés mis en oeuvre</w:t>
                  </w:r>
                </w:p>
              </w:tc>
            </w:tr>
            <w:tr w:rsidR="16198B40" w14:paraId="35995A0A" w14:textId="77777777" w:rsidTr="691F1486">
              <w:trPr>
                <w:trHeight w:val="120"/>
              </w:trPr>
              <w:tc>
                <w:tcPr>
                  <w:tcW w:w="9534" w:type="dxa"/>
                  <w:tcBorders>
                    <w:top w:val="nil"/>
                    <w:left w:val="nil"/>
                    <w:bottom w:val="nil"/>
                    <w:right w:val="nil"/>
                  </w:tcBorders>
                  <w:tcMar>
                    <w:left w:w="108" w:type="dxa"/>
                    <w:right w:w="108" w:type="dxa"/>
                  </w:tcMar>
                </w:tcPr>
                <w:p w14:paraId="4D62FC71" w14:textId="3368960D" w:rsidR="16198B40" w:rsidRDefault="16198B40" w:rsidP="16198B40">
                  <w:pPr>
                    <w:spacing w:before="120"/>
                    <w:jc w:val="both"/>
                    <w:rPr>
                      <w:rFonts w:asciiTheme="minorHAnsi" w:eastAsiaTheme="minorEastAsia" w:hAnsiTheme="minorHAnsi" w:cstheme="minorBidi"/>
                      <w:b/>
                      <w:bCs/>
                      <w:sz w:val="20"/>
                      <w:szCs w:val="20"/>
                    </w:rPr>
                  </w:pPr>
                  <w:r w:rsidRPr="16198B40">
                    <w:rPr>
                      <w:rFonts w:asciiTheme="minorHAnsi" w:eastAsiaTheme="minorEastAsia" w:hAnsiTheme="minorHAnsi" w:cstheme="minorBidi"/>
                      <w:b/>
                      <w:bCs/>
                      <w:sz w:val="20"/>
                      <w:szCs w:val="20"/>
                    </w:rPr>
                    <w:t xml:space="preserve">-Mise en oeuvre du privacy by default et privacy by design (modalités à préciser) </w:t>
                  </w:r>
                </w:p>
              </w:tc>
            </w:tr>
            <w:tr w:rsidR="16198B40" w14:paraId="651C9DAC" w14:textId="77777777" w:rsidTr="691F1486">
              <w:trPr>
                <w:trHeight w:val="120"/>
              </w:trPr>
              <w:tc>
                <w:tcPr>
                  <w:tcW w:w="9534" w:type="dxa"/>
                  <w:tcBorders>
                    <w:top w:val="nil"/>
                    <w:left w:val="nil"/>
                    <w:bottom w:val="nil"/>
                    <w:right w:val="nil"/>
                  </w:tcBorders>
                  <w:tcMar>
                    <w:left w:w="108" w:type="dxa"/>
                    <w:right w:w="108" w:type="dxa"/>
                  </w:tcMar>
                </w:tcPr>
                <w:p w14:paraId="634FBAEA" w14:textId="21515475" w:rsidR="16198B40" w:rsidRDefault="16198B40" w:rsidP="16198B40">
                  <w:pPr>
                    <w:spacing w:before="120"/>
                    <w:jc w:val="both"/>
                    <w:rPr>
                      <w:rFonts w:asciiTheme="minorHAnsi" w:eastAsiaTheme="minorEastAsia" w:hAnsiTheme="minorHAnsi" w:cstheme="minorBidi"/>
                      <w:b/>
                      <w:bCs/>
                      <w:sz w:val="20"/>
                      <w:szCs w:val="20"/>
                    </w:rPr>
                  </w:pPr>
                  <w:r w:rsidRPr="16198B40">
                    <w:rPr>
                      <w:rFonts w:asciiTheme="minorHAnsi" w:eastAsiaTheme="minorEastAsia" w:hAnsiTheme="minorHAnsi" w:cstheme="minorBidi"/>
                      <w:b/>
                      <w:bCs/>
                      <w:sz w:val="20"/>
                      <w:szCs w:val="20"/>
                    </w:rPr>
                    <w:t xml:space="preserve">-Exemples concrets de mesures de sécurité techniques et organisationnelles proposées </w:t>
                  </w:r>
                </w:p>
              </w:tc>
            </w:tr>
            <w:tr w:rsidR="16198B40" w14:paraId="3AE4E1C9" w14:textId="77777777" w:rsidTr="691F1486">
              <w:trPr>
                <w:trHeight w:val="120"/>
              </w:trPr>
              <w:tc>
                <w:tcPr>
                  <w:tcW w:w="9534" w:type="dxa"/>
                  <w:tcBorders>
                    <w:top w:val="nil"/>
                    <w:left w:val="nil"/>
                    <w:bottom w:val="nil"/>
                    <w:right w:val="nil"/>
                  </w:tcBorders>
                  <w:tcMar>
                    <w:left w:w="108" w:type="dxa"/>
                    <w:right w:w="108" w:type="dxa"/>
                  </w:tcMar>
                </w:tcPr>
                <w:p w14:paraId="49A8AE0D" w14:textId="32A660BF" w:rsidR="16198B40" w:rsidRDefault="16198B40" w:rsidP="16198B40">
                  <w:pPr>
                    <w:spacing w:before="120"/>
                    <w:jc w:val="both"/>
                    <w:rPr>
                      <w:rFonts w:asciiTheme="minorHAnsi" w:eastAsiaTheme="minorEastAsia" w:hAnsiTheme="minorHAnsi" w:cstheme="minorBidi"/>
                      <w:b/>
                      <w:bCs/>
                      <w:sz w:val="20"/>
                      <w:szCs w:val="20"/>
                    </w:rPr>
                  </w:pPr>
                  <w:r w:rsidRPr="16198B40">
                    <w:rPr>
                      <w:rFonts w:asciiTheme="minorHAnsi" w:eastAsiaTheme="minorEastAsia" w:hAnsiTheme="minorHAnsi" w:cstheme="minorBidi"/>
                      <w:b/>
                      <w:bCs/>
                      <w:sz w:val="20"/>
                      <w:szCs w:val="20"/>
                    </w:rPr>
                    <w:t xml:space="preserve">-Détail des modalités de gestion des habilitations </w:t>
                  </w:r>
                </w:p>
              </w:tc>
            </w:tr>
            <w:tr w:rsidR="16198B40" w14:paraId="6A376624" w14:textId="77777777" w:rsidTr="691F1486">
              <w:trPr>
                <w:trHeight w:val="120"/>
              </w:trPr>
              <w:tc>
                <w:tcPr>
                  <w:tcW w:w="9534" w:type="dxa"/>
                  <w:tcBorders>
                    <w:top w:val="nil"/>
                    <w:left w:val="nil"/>
                    <w:bottom w:val="nil"/>
                    <w:right w:val="nil"/>
                  </w:tcBorders>
                  <w:tcMar>
                    <w:left w:w="108" w:type="dxa"/>
                    <w:right w:w="108" w:type="dxa"/>
                  </w:tcMar>
                </w:tcPr>
                <w:p w14:paraId="4076C27A" w14:textId="5E89B24D" w:rsidR="16198B40" w:rsidRDefault="16198B40" w:rsidP="16198B40">
                  <w:pPr>
                    <w:spacing w:before="120"/>
                    <w:jc w:val="both"/>
                    <w:rPr>
                      <w:rFonts w:asciiTheme="minorHAnsi" w:eastAsiaTheme="minorEastAsia" w:hAnsiTheme="minorHAnsi" w:cstheme="minorBidi"/>
                      <w:b/>
                      <w:bCs/>
                      <w:sz w:val="20"/>
                      <w:szCs w:val="20"/>
                    </w:rPr>
                  </w:pPr>
                  <w:r w:rsidRPr="16198B40">
                    <w:rPr>
                      <w:rFonts w:asciiTheme="minorHAnsi" w:eastAsiaTheme="minorEastAsia" w:hAnsiTheme="minorHAnsi" w:cstheme="minorBidi"/>
                      <w:b/>
                      <w:bCs/>
                      <w:sz w:val="20"/>
                      <w:szCs w:val="20"/>
                    </w:rPr>
                    <w:t xml:space="preserve">-Certificats de conformité pertinents (ISO 27OO1, SOC II ou SOC III …) </w:t>
                  </w:r>
                </w:p>
              </w:tc>
            </w:tr>
            <w:tr w:rsidR="16198B40" w14:paraId="6721118B" w14:textId="77777777" w:rsidTr="691F1486">
              <w:trPr>
                <w:trHeight w:val="120"/>
              </w:trPr>
              <w:tc>
                <w:tcPr>
                  <w:tcW w:w="9534" w:type="dxa"/>
                  <w:tcBorders>
                    <w:top w:val="nil"/>
                    <w:left w:val="nil"/>
                    <w:bottom w:val="nil"/>
                    <w:right w:val="nil"/>
                  </w:tcBorders>
                  <w:tcMar>
                    <w:left w:w="108" w:type="dxa"/>
                    <w:right w:w="108" w:type="dxa"/>
                  </w:tcMar>
                </w:tcPr>
                <w:p w14:paraId="00255AD2" w14:textId="16FC1D22" w:rsidR="16198B40" w:rsidRDefault="16198B40" w:rsidP="16198B40">
                  <w:pPr>
                    <w:spacing w:before="120"/>
                    <w:jc w:val="both"/>
                    <w:rPr>
                      <w:rFonts w:asciiTheme="minorHAnsi" w:eastAsiaTheme="minorEastAsia" w:hAnsiTheme="minorHAnsi" w:cstheme="minorBidi"/>
                      <w:b/>
                      <w:bCs/>
                      <w:sz w:val="20"/>
                      <w:szCs w:val="20"/>
                    </w:rPr>
                  </w:pPr>
                  <w:r w:rsidRPr="16198B40">
                    <w:rPr>
                      <w:rFonts w:asciiTheme="minorHAnsi" w:eastAsiaTheme="minorEastAsia" w:hAnsiTheme="minorHAnsi" w:cstheme="minorBidi"/>
                      <w:b/>
                      <w:bCs/>
                      <w:sz w:val="20"/>
                      <w:szCs w:val="20"/>
                    </w:rPr>
                    <w:t xml:space="preserve">-Rapports d’audits de tests d’intrusions (fournir les derniers) </w:t>
                  </w:r>
                </w:p>
              </w:tc>
            </w:tr>
            <w:tr w:rsidR="16198B40" w14:paraId="6BC5D0DC" w14:textId="77777777" w:rsidTr="691F1486">
              <w:trPr>
                <w:trHeight w:val="120"/>
              </w:trPr>
              <w:tc>
                <w:tcPr>
                  <w:tcW w:w="9534" w:type="dxa"/>
                  <w:tcBorders>
                    <w:top w:val="nil"/>
                    <w:left w:val="nil"/>
                    <w:bottom w:val="nil"/>
                    <w:right w:val="nil"/>
                  </w:tcBorders>
                  <w:tcMar>
                    <w:left w:w="108" w:type="dxa"/>
                    <w:right w:w="108" w:type="dxa"/>
                  </w:tcMar>
                </w:tcPr>
                <w:p w14:paraId="72905362" w14:textId="7DDC176E" w:rsidR="16198B40" w:rsidRDefault="16198B40" w:rsidP="16198B40">
                  <w:pPr>
                    <w:spacing w:before="120"/>
                    <w:jc w:val="both"/>
                    <w:rPr>
                      <w:rFonts w:asciiTheme="minorHAnsi" w:eastAsiaTheme="minorEastAsia" w:hAnsiTheme="minorHAnsi" w:cstheme="minorBidi"/>
                      <w:b/>
                      <w:bCs/>
                      <w:sz w:val="20"/>
                      <w:szCs w:val="20"/>
                    </w:rPr>
                  </w:pPr>
                  <w:r w:rsidRPr="16198B40">
                    <w:rPr>
                      <w:rFonts w:asciiTheme="minorHAnsi" w:eastAsiaTheme="minorEastAsia" w:hAnsiTheme="minorHAnsi" w:cstheme="minorBidi"/>
                      <w:b/>
                      <w:bCs/>
                      <w:sz w:val="20"/>
                      <w:szCs w:val="20"/>
                    </w:rPr>
                    <w:t xml:space="preserve">-Responsable de la Sécurité du SI </w:t>
                  </w:r>
                </w:p>
              </w:tc>
            </w:tr>
            <w:tr w:rsidR="16198B40" w14:paraId="03FAE9FE" w14:textId="77777777" w:rsidTr="691F1486">
              <w:trPr>
                <w:trHeight w:val="120"/>
              </w:trPr>
              <w:tc>
                <w:tcPr>
                  <w:tcW w:w="9534" w:type="dxa"/>
                  <w:tcBorders>
                    <w:top w:val="nil"/>
                    <w:left w:val="nil"/>
                    <w:bottom w:val="nil"/>
                    <w:right w:val="nil"/>
                  </w:tcBorders>
                  <w:tcMar>
                    <w:left w:w="108" w:type="dxa"/>
                    <w:right w:w="108" w:type="dxa"/>
                  </w:tcMar>
                </w:tcPr>
                <w:p w14:paraId="2C0449FC" w14:textId="5A312277" w:rsidR="16198B40" w:rsidRDefault="16198B40" w:rsidP="16198B40">
                  <w:pPr>
                    <w:spacing w:before="120"/>
                    <w:jc w:val="both"/>
                    <w:rPr>
                      <w:rFonts w:eastAsia="Calibri"/>
                      <w:b/>
                      <w:bCs/>
                      <w:sz w:val="20"/>
                      <w:szCs w:val="20"/>
                    </w:rPr>
                  </w:pPr>
                  <w:r w:rsidRPr="16198B40">
                    <w:rPr>
                      <w:rFonts w:eastAsia="Calibri"/>
                      <w:b/>
                      <w:bCs/>
                      <w:sz w:val="20"/>
                      <w:szCs w:val="20"/>
                    </w:rPr>
                    <w:t xml:space="preserve">-Détail des horaires d’ouverture du support technique et disponibilité durant les horaires standards des Jours ouvrés et Jours travaillés </w:t>
                  </w:r>
                </w:p>
              </w:tc>
            </w:tr>
            <w:tr w:rsidR="16198B40" w14:paraId="187586FB" w14:textId="77777777" w:rsidTr="691F1486">
              <w:trPr>
                <w:trHeight w:val="120"/>
              </w:trPr>
              <w:tc>
                <w:tcPr>
                  <w:tcW w:w="9534" w:type="dxa"/>
                  <w:tcBorders>
                    <w:top w:val="nil"/>
                    <w:left w:val="nil"/>
                    <w:bottom w:val="nil"/>
                    <w:right w:val="nil"/>
                  </w:tcBorders>
                  <w:tcMar>
                    <w:left w:w="108" w:type="dxa"/>
                    <w:right w:w="108" w:type="dxa"/>
                  </w:tcMar>
                </w:tcPr>
                <w:p w14:paraId="5A39BE99" w14:textId="4871F951" w:rsidR="16198B40" w:rsidRDefault="16198B40" w:rsidP="16198B40">
                  <w:pPr>
                    <w:spacing w:before="120"/>
                    <w:jc w:val="both"/>
                    <w:rPr>
                      <w:rFonts w:eastAsia="Calibri"/>
                      <w:b/>
                      <w:bCs/>
                      <w:sz w:val="20"/>
                      <w:szCs w:val="20"/>
                    </w:rPr>
                  </w:pPr>
                  <w:r w:rsidRPr="16198B40">
                    <w:rPr>
                      <w:rFonts w:eastAsia="Calibri"/>
                      <w:b/>
                      <w:bCs/>
                      <w:sz w:val="20"/>
                      <w:szCs w:val="20"/>
                    </w:rPr>
                    <w:t xml:space="preserve">-Localisation du support technique dans un pays de l'UE </w:t>
                  </w:r>
                </w:p>
              </w:tc>
            </w:tr>
            <w:tr w:rsidR="16198B40" w14:paraId="6A81C3F4" w14:textId="77777777" w:rsidTr="691F1486">
              <w:trPr>
                <w:trHeight w:val="120"/>
              </w:trPr>
              <w:tc>
                <w:tcPr>
                  <w:tcW w:w="9534" w:type="dxa"/>
                  <w:tcBorders>
                    <w:top w:val="nil"/>
                    <w:left w:val="nil"/>
                    <w:bottom w:val="nil"/>
                    <w:right w:val="nil"/>
                  </w:tcBorders>
                  <w:tcMar>
                    <w:left w:w="108" w:type="dxa"/>
                    <w:right w:w="108" w:type="dxa"/>
                  </w:tcMar>
                </w:tcPr>
                <w:p w14:paraId="4E17C054" w14:textId="43364D9A" w:rsidR="16198B40" w:rsidRDefault="16198B40" w:rsidP="16198B40">
                  <w:pPr>
                    <w:spacing w:before="120"/>
                    <w:jc w:val="both"/>
                    <w:rPr>
                      <w:rFonts w:eastAsia="Calibri"/>
                      <w:b/>
                      <w:bCs/>
                      <w:sz w:val="20"/>
                      <w:szCs w:val="20"/>
                    </w:rPr>
                  </w:pPr>
                  <w:r w:rsidRPr="16198B40">
                    <w:rPr>
                      <w:rFonts w:eastAsia="Calibri"/>
                      <w:b/>
                      <w:bCs/>
                      <w:sz w:val="20"/>
                      <w:szCs w:val="20"/>
                    </w:rPr>
                    <w:t>-L’éditeur doit fournir une documentation à jour, claire et détaillée de la solution et doit être maintenue tout au long de la prestation.</w:t>
                  </w:r>
                </w:p>
              </w:tc>
            </w:tr>
          </w:tbl>
          <w:p w14:paraId="2487D051" w14:textId="39BCDB56" w:rsidR="16198B40" w:rsidRDefault="16198B40" w:rsidP="16198B40">
            <w:pPr>
              <w:spacing w:before="120"/>
              <w:jc w:val="both"/>
              <w:rPr>
                <w:rFonts w:eastAsia="Calibri"/>
                <w:b/>
                <w:bCs/>
                <w:sz w:val="20"/>
                <w:szCs w:val="20"/>
              </w:rPr>
            </w:pPr>
          </w:p>
        </w:tc>
      </w:tr>
      <w:tr w:rsidR="16198B40" w14:paraId="68050F3C"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327CCC7C" w14:textId="76465FBD" w:rsidR="16198B40" w:rsidRDefault="16198B40" w:rsidP="16198B40">
            <w:pPr>
              <w:spacing w:line="257" w:lineRule="auto"/>
              <w:ind w:right="103"/>
              <w:jc w:val="both"/>
            </w:pPr>
            <w:r w:rsidRPr="16198B40">
              <w:rPr>
                <w:rFonts w:eastAsia="Calibri"/>
                <w:i/>
                <w:iCs/>
                <w:sz w:val="20"/>
                <w:szCs w:val="20"/>
              </w:rPr>
              <w:t xml:space="preserve"> </w:t>
            </w:r>
          </w:p>
          <w:p w14:paraId="5962B637" w14:textId="353A7973" w:rsidR="16198B40" w:rsidRDefault="16198B40" w:rsidP="16198B40">
            <w:pPr>
              <w:spacing w:after="160" w:line="257" w:lineRule="auto"/>
              <w:ind w:right="103"/>
              <w:jc w:val="both"/>
            </w:pPr>
            <w:r w:rsidRPr="16198B40">
              <w:rPr>
                <w:rFonts w:eastAsia="Calibri"/>
                <w:i/>
                <w:iCs/>
                <w:sz w:val="20"/>
                <w:szCs w:val="20"/>
              </w:rPr>
              <w:t xml:space="preserve"> </w:t>
            </w:r>
            <w:r w:rsidRPr="16198B40">
              <w:rPr>
                <w:rFonts w:eastAsia="Calibri"/>
                <w:i/>
                <w:iCs/>
                <w:color w:val="BFBFBF" w:themeColor="background1" w:themeShade="BF"/>
                <w:sz w:val="20"/>
                <w:szCs w:val="20"/>
              </w:rPr>
              <w:t>Réponse du candidat …</w:t>
            </w:r>
          </w:p>
          <w:p w14:paraId="3534CB55" w14:textId="2D3D727B" w:rsidR="16198B40" w:rsidRDefault="16198B40" w:rsidP="16198B40">
            <w:pPr>
              <w:spacing w:line="257" w:lineRule="auto"/>
              <w:ind w:right="103"/>
              <w:jc w:val="both"/>
              <w:rPr>
                <w:rFonts w:eastAsia="Calibri"/>
                <w:i/>
                <w:iCs/>
                <w:sz w:val="20"/>
                <w:szCs w:val="20"/>
              </w:rPr>
            </w:pPr>
          </w:p>
          <w:p w14:paraId="1B790491" w14:textId="71C8A895" w:rsidR="16198B40" w:rsidRDefault="16198B40" w:rsidP="16198B40">
            <w:pPr>
              <w:spacing w:line="257" w:lineRule="auto"/>
              <w:ind w:right="103"/>
              <w:jc w:val="both"/>
            </w:pPr>
            <w:r w:rsidRPr="16198B40">
              <w:rPr>
                <w:rFonts w:eastAsia="Calibri"/>
                <w:i/>
                <w:iCs/>
                <w:sz w:val="20"/>
                <w:szCs w:val="20"/>
              </w:rPr>
              <w:t xml:space="preserve"> </w:t>
            </w:r>
          </w:p>
          <w:p w14:paraId="355CA9F9" w14:textId="188CCD1A" w:rsidR="16198B40" w:rsidRDefault="16198B40" w:rsidP="16198B40">
            <w:pPr>
              <w:spacing w:line="257" w:lineRule="auto"/>
              <w:ind w:right="103"/>
              <w:jc w:val="both"/>
            </w:pPr>
            <w:r w:rsidRPr="16198B40">
              <w:rPr>
                <w:rFonts w:eastAsia="Calibri"/>
                <w:i/>
                <w:iCs/>
                <w:sz w:val="20"/>
                <w:szCs w:val="20"/>
              </w:rPr>
              <w:t xml:space="preserve"> </w:t>
            </w:r>
          </w:p>
          <w:p w14:paraId="4F63B1DD" w14:textId="4AFA7F5C" w:rsidR="16198B40" w:rsidRDefault="16198B40" w:rsidP="16198B40">
            <w:pPr>
              <w:spacing w:line="257" w:lineRule="auto"/>
              <w:ind w:right="103"/>
              <w:jc w:val="both"/>
              <w:rPr>
                <w:rFonts w:eastAsia="Calibri"/>
                <w:i/>
                <w:iCs/>
                <w:sz w:val="20"/>
                <w:szCs w:val="20"/>
              </w:rPr>
            </w:pPr>
          </w:p>
        </w:tc>
      </w:tr>
    </w:tbl>
    <w:p w14:paraId="6109F981" w14:textId="3265F3FE" w:rsidR="16198B40" w:rsidRDefault="16198B40" w:rsidP="16198B40">
      <w:pPr>
        <w:spacing w:line="257" w:lineRule="auto"/>
        <w:ind w:right="103"/>
        <w:jc w:val="both"/>
        <w:rPr>
          <w:rFonts w:eastAsia="Calibri"/>
          <w:b/>
          <w:bCs/>
          <w:color w:val="4471C4"/>
          <w:sz w:val="20"/>
          <w:szCs w:val="20"/>
          <w:highlight w:val="yellow"/>
        </w:rPr>
      </w:pPr>
    </w:p>
    <w:tbl>
      <w:tblPr>
        <w:tblW w:w="0" w:type="auto"/>
        <w:tblLook w:val="04A0" w:firstRow="1" w:lastRow="0" w:firstColumn="1" w:lastColumn="0" w:noHBand="0" w:noVBand="1"/>
      </w:tblPr>
      <w:tblGrid>
        <w:gridCol w:w="9052"/>
      </w:tblGrid>
      <w:tr w:rsidR="691F1486" w14:paraId="4A6C7CC4"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156082"/>
            <w:tcMar>
              <w:left w:w="108" w:type="dxa"/>
              <w:right w:w="108" w:type="dxa"/>
            </w:tcMar>
          </w:tcPr>
          <w:p w14:paraId="71658672" w14:textId="3176E9CA" w:rsidR="6B4B6563" w:rsidRDefault="6B4B6563" w:rsidP="691F1486">
            <w:pPr>
              <w:spacing w:line="257" w:lineRule="auto"/>
              <w:ind w:right="103"/>
              <w:jc w:val="center"/>
            </w:pPr>
            <w:r w:rsidRPr="691F1486">
              <w:rPr>
                <w:rFonts w:ascii="Aptos" w:eastAsia="Aptos" w:hAnsi="Aptos" w:cs="Aptos"/>
                <w:b/>
                <w:bCs/>
                <w:i/>
                <w:iCs/>
                <w:sz w:val="24"/>
                <w:szCs w:val="24"/>
              </w:rPr>
              <w:t>HEBERGEMENT DE LA PLATEFORME</w:t>
            </w:r>
          </w:p>
        </w:tc>
      </w:tr>
      <w:tr w:rsidR="691F1486" w14:paraId="1D2EDC57"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C1E4F5"/>
            <w:tcMar>
              <w:left w:w="108" w:type="dxa"/>
              <w:right w:w="108" w:type="dxa"/>
            </w:tcMar>
          </w:tcPr>
          <w:tbl>
            <w:tblPr>
              <w:tblW w:w="0" w:type="auto"/>
              <w:tblLook w:val="06A0" w:firstRow="1" w:lastRow="0" w:firstColumn="1" w:lastColumn="0" w:noHBand="1" w:noVBand="1"/>
            </w:tblPr>
            <w:tblGrid>
              <w:gridCol w:w="8836"/>
            </w:tblGrid>
            <w:tr w:rsidR="691F1486" w14:paraId="737FF4C3" w14:textId="77777777" w:rsidTr="691F1486">
              <w:trPr>
                <w:trHeight w:val="120"/>
              </w:trPr>
              <w:tc>
                <w:tcPr>
                  <w:tcW w:w="9534" w:type="dxa"/>
                  <w:tcBorders>
                    <w:top w:val="nil"/>
                    <w:left w:val="nil"/>
                    <w:bottom w:val="nil"/>
                    <w:right w:val="nil"/>
                  </w:tcBorders>
                  <w:tcMar>
                    <w:left w:w="108" w:type="dxa"/>
                    <w:right w:w="108" w:type="dxa"/>
                  </w:tcMar>
                </w:tcPr>
                <w:p w14:paraId="75D71FAB" w14:textId="4C2006AD" w:rsidR="7EC74A0A" w:rsidRDefault="7EC74A0A" w:rsidP="691F1486">
                  <w:pPr>
                    <w:numPr>
                      <w:ilvl w:val="0"/>
                      <w:numId w:val="3"/>
                    </w:numPr>
                    <w:spacing w:before="120"/>
                    <w:ind w:left="0"/>
                    <w:jc w:val="both"/>
                    <w:rPr>
                      <w:rFonts w:eastAsia="Calibri"/>
                      <w:b/>
                      <w:bCs/>
                      <w:sz w:val="20"/>
                      <w:szCs w:val="20"/>
                    </w:rPr>
                  </w:pPr>
                  <w:r w:rsidRPr="691F1486">
                    <w:rPr>
                      <w:rFonts w:eastAsia="Calibri"/>
                      <w:b/>
                      <w:bCs/>
                      <w:sz w:val="20"/>
                      <w:szCs w:val="20"/>
                      <w:u w:val="single"/>
                    </w:rPr>
                    <w:t xml:space="preserve">Le candidat décrit la solution d’hébergement de sa solution (données et traitements) </w:t>
                  </w:r>
                  <w:r w:rsidRPr="691F1486">
                    <w:rPr>
                      <w:rFonts w:eastAsia="Calibri"/>
                      <w:b/>
                      <w:bCs/>
                      <w:sz w:val="20"/>
                      <w:szCs w:val="20"/>
                    </w:rPr>
                    <w:t xml:space="preserve">: </w:t>
                  </w:r>
                </w:p>
                <w:p w14:paraId="4311D694" w14:textId="04112282" w:rsidR="7EC74A0A" w:rsidRDefault="7EC74A0A" w:rsidP="691F1486">
                  <w:pPr>
                    <w:numPr>
                      <w:ilvl w:val="2"/>
                      <w:numId w:val="3"/>
                    </w:numPr>
                    <w:spacing w:before="120"/>
                    <w:jc w:val="both"/>
                    <w:rPr>
                      <w:rFonts w:eastAsia="Calibri"/>
                      <w:b/>
                      <w:bCs/>
                      <w:sz w:val="20"/>
                      <w:szCs w:val="20"/>
                    </w:rPr>
                  </w:pPr>
                  <w:r w:rsidRPr="691F1486">
                    <w:rPr>
                      <w:rFonts w:eastAsia="Calibri"/>
                      <w:b/>
                      <w:bCs/>
                      <w:sz w:val="20"/>
                      <w:szCs w:val="20"/>
                    </w:rPr>
                    <w:t xml:space="preserve">Les sites de production, </w:t>
                  </w:r>
                </w:p>
                <w:p w14:paraId="3A7A97B9" w14:textId="17FB8ADF" w:rsidR="7EC74A0A" w:rsidRDefault="7EC74A0A" w:rsidP="691F1486">
                  <w:pPr>
                    <w:numPr>
                      <w:ilvl w:val="2"/>
                      <w:numId w:val="3"/>
                    </w:numPr>
                    <w:spacing w:before="120"/>
                    <w:jc w:val="both"/>
                    <w:rPr>
                      <w:rFonts w:eastAsia="Calibri"/>
                      <w:b/>
                      <w:bCs/>
                      <w:sz w:val="20"/>
                      <w:szCs w:val="20"/>
                    </w:rPr>
                  </w:pPr>
                  <w:r w:rsidRPr="691F1486">
                    <w:rPr>
                      <w:rFonts w:eastAsia="Calibri"/>
                      <w:b/>
                      <w:bCs/>
                      <w:sz w:val="20"/>
                      <w:szCs w:val="20"/>
                    </w:rPr>
                    <w:t xml:space="preserve">Les sites de back-up, </w:t>
                  </w:r>
                </w:p>
                <w:p w14:paraId="6235F587" w14:textId="11496214" w:rsidR="7EC74A0A" w:rsidRDefault="7EC74A0A" w:rsidP="691F1486">
                  <w:pPr>
                    <w:numPr>
                      <w:ilvl w:val="2"/>
                      <w:numId w:val="3"/>
                    </w:numPr>
                    <w:spacing w:before="120"/>
                    <w:jc w:val="both"/>
                    <w:rPr>
                      <w:rFonts w:eastAsia="Calibri"/>
                      <w:b/>
                      <w:bCs/>
                      <w:sz w:val="20"/>
                      <w:szCs w:val="20"/>
                    </w:rPr>
                  </w:pPr>
                  <w:r w:rsidRPr="691F1486">
                    <w:rPr>
                      <w:rFonts w:eastAsia="Calibri"/>
                      <w:b/>
                      <w:bCs/>
                      <w:sz w:val="20"/>
                      <w:szCs w:val="20"/>
                    </w:rPr>
                    <w:t xml:space="preserve">Les sites de sauvegarde, </w:t>
                  </w:r>
                </w:p>
                <w:p w14:paraId="7B1754A0" w14:textId="36D73FA5" w:rsidR="7EC74A0A" w:rsidRDefault="7EC74A0A" w:rsidP="691F1486">
                  <w:pPr>
                    <w:numPr>
                      <w:ilvl w:val="2"/>
                      <w:numId w:val="3"/>
                    </w:numPr>
                    <w:spacing w:before="120"/>
                    <w:jc w:val="both"/>
                    <w:rPr>
                      <w:rFonts w:eastAsia="Calibri"/>
                      <w:b/>
                      <w:bCs/>
                      <w:sz w:val="20"/>
                      <w:szCs w:val="20"/>
                    </w:rPr>
                  </w:pPr>
                  <w:r w:rsidRPr="691F1486">
                    <w:rPr>
                      <w:rFonts w:eastAsia="Calibri"/>
                      <w:b/>
                      <w:bCs/>
                      <w:sz w:val="20"/>
                      <w:szCs w:val="20"/>
                    </w:rPr>
                    <w:t>La localisation géographique de ces sites et si ces sites relèvent de sa propriété ou de celle de sous-traitants ;</w:t>
                  </w:r>
                </w:p>
                <w:p w14:paraId="15491A31" w14:textId="61DB0FB0" w:rsidR="7EC74A0A" w:rsidRDefault="7EC74A0A" w:rsidP="691F1486">
                  <w:pPr>
                    <w:numPr>
                      <w:ilvl w:val="1"/>
                      <w:numId w:val="3"/>
                    </w:numPr>
                    <w:spacing w:before="120"/>
                    <w:jc w:val="both"/>
                    <w:rPr>
                      <w:rFonts w:eastAsia="Calibri"/>
                      <w:b/>
                      <w:bCs/>
                      <w:sz w:val="20"/>
                      <w:szCs w:val="20"/>
                    </w:rPr>
                  </w:pPr>
                  <w:r w:rsidRPr="691F1486">
                    <w:rPr>
                      <w:rFonts w:eastAsia="Calibri"/>
                      <w:b/>
                      <w:bCs/>
                      <w:sz w:val="20"/>
                      <w:szCs w:val="20"/>
                    </w:rPr>
                    <w:t>Le candidat décrit les certifications dont dispose l’hébergement de sa solution (par exemple SecNumCloud, ISO 27001, HDS…) ;</w:t>
                  </w:r>
                </w:p>
                <w:p w14:paraId="0E3621F7" w14:textId="22F9AC38" w:rsidR="7EC74A0A" w:rsidRDefault="7EC74A0A" w:rsidP="691F1486">
                  <w:pPr>
                    <w:spacing w:before="120"/>
                    <w:jc w:val="both"/>
                    <w:rPr>
                      <w:rFonts w:eastAsia="Calibri"/>
                      <w:b/>
                      <w:bCs/>
                      <w:sz w:val="20"/>
                      <w:szCs w:val="20"/>
                    </w:rPr>
                  </w:pPr>
                  <w:r w:rsidRPr="691F1486">
                    <w:rPr>
                      <w:rFonts w:eastAsia="Calibri"/>
                      <w:b/>
                      <w:bCs/>
                      <w:sz w:val="20"/>
                      <w:szCs w:val="20"/>
                    </w:rPr>
                    <w:t xml:space="preserve"> </w:t>
                  </w:r>
                </w:p>
                <w:p w14:paraId="7F8534DB" w14:textId="1A817081" w:rsidR="7EC74A0A" w:rsidRDefault="7EC74A0A" w:rsidP="691F1486">
                  <w:pPr>
                    <w:spacing w:before="120"/>
                    <w:jc w:val="both"/>
                    <w:rPr>
                      <w:rFonts w:eastAsia="Calibri"/>
                      <w:b/>
                      <w:bCs/>
                      <w:sz w:val="20"/>
                      <w:szCs w:val="20"/>
                    </w:rPr>
                  </w:pPr>
                  <w:r w:rsidRPr="691F1486">
                    <w:rPr>
                      <w:rFonts w:eastAsia="Calibri"/>
                      <w:b/>
                      <w:bCs/>
                      <w:sz w:val="20"/>
                      <w:szCs w:val="20"/>
                      <w:u w:val="single"/>
                    </w:rPr>
                    <w:lastRenderedPageBreak/>
                    <w:t xml:space="preserve">Le détail de la réponse du prestataire doit permettre d'évaluer les mécanismes qui permettent de </w:t>
                  </w:r>
                  <w:r w:rsidRPr="691F1486">
                    <w:rPr>
                      <w:rFonts w:eastAsia="Calibri"/>
                      <w:b/>
                      <w:bCs/>
                      <w:sz w:val="20"/>
                      <w:szCs w:val="20"/>
                    </w:rPr>
                    <w:t>:</w:t>
                  </w:r>
                </w:p>
                <w:p w14:paraId="155CFD06" w14:textId="0229E9FF" w:rsidR="7EC74A0A" w:rsidRDefault="7EC74A0A" w:rsidP="691F1486">
                  <w:pPr>
                    <w:spacing w:before="120"/>
                    <w:jc w:val="both"/>
                    <w:rPr>
                      <w:rFonts w:eastAsia="Calibri"/>
                      <w:b/>
                      <w:bCs/>
                      <w:sz w:val="20"/>
                      <w:szCs w:val="20"/>
                    </w:rPr>
                  </w:pPr>
                  <w:r w:rsidRPr="691F1486">
                    <w:rPr>
                      <w:rFonts w:eastAsia="Calibri"/>
                      <w:b/>
                      <w:bCs/>
                      <w:sz w:val="20"/>
                      <w:szCs w:val="20"/>
                    </w:rPr>
                    <w:t>-</w:t>
                  </w:r>
                  <w:r>
                    <w:tab/>
                  </w:r>
                  <w:r w:rsidRPr="691F1486">
                    <w:rPr>
                      <w:rFonts w:eastAsia="Calibri"/>
                      <w:b/>
                      <w:bCs/>
                      <w:sz w:val="20"/>
                      <w:szCs w:val="20"/>
                    </w:rPr>
                    <w:t>garantir la confidentialité des données stockées</w:t>
                  </w:r>
                </w:p>
                <w:p w14:paraId="4A132B15" w14:textId="698A002B" w:rsidR="7EC74A0A" w:rsidRDefault="7EC74A0A" w:rsidP="691F1486">
                  <w:pPr>
                    <w:spacing w:before="120"/>
                    <w:jc w:val="both"/>
                    <w:rPr>
                      <w:rFonts w:eastAsia="Calibri"/>
                      <w:b/>
                      <w:bCs/>
                      <w:sz w:val="20"/>
                      <w:szCs w:val="20"/>
                    </w:rPr>
                  </w:pPr>
                  <w:r w:rsidRPr="691F1486">
                    <w:rPr>
                      <w:rFonts w:eastAsia="Calibri"/>
                      <w:b/>
                      <w:bCs/>
                      <w:sz w:val="20"/>
                      <w:szCs w:val="20"/>
                    </w:rPr>
                    <w:t>-</w:t>
                  </w:r>
                  <w:r>
                    <w:tab/>
                  </w:r>
                  <w:r w:rsidRPr="691F1486">
                    <w:rPr>
                      <w:rFonts w:eastAsia="Calibri"/>
                      <w:b/>
                      <w:bCs/>
                      <w:sz w:val="20"/>
                      <w:szCs w:val="20"/>
                    </w:rPr>
                    <w:t>prévenir/détecter les pertes d'intégrité des données.</w:t>
                  </w:r>
                </w:p>
              </w:tc>
            </w:tr>
          </w:tbl>
          <w:p w14:paraId="5CA600E2" w14:textId="39BCDB56" w:rsidR="691F1486" w:rsidRDefault="691F1486" w:rsidP="691F1486">
            <w:pPr>
              <w:spacing w:before="120"/>
              <w:jc w:val="both"/>
              <w:rPr>
                <w:rFonts w:eastAsia="Calibri"/>
                <w:b/>
                <w:bCs/>
                <w:sz w:val="20"/>
                <w:szCs w:val="20"/>
              </w:rPr>
            </w:pPr>
          </w:p>
        </w:tc>
      </w:tr>
      <w:tr w:rsidR="691F1486" w14:paraId="0FDB205B"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568B2E4F" w14:textId="76465FBD" w:rsidR="691F1486" w:rsidRDefault="691F1486" w:rsidP="691F1486">
            <w:pPr>
              <w:spacing w:line="257" w:lineRule="auto"/>
              <w:ind w:right="103"/>
              <w:jc w:val="both"/>
            </w:pPr>
            <w:r w:rsidRPr="691F1486">
              <w:rPr>
                <w:rFonts w:eastAsia="Calibri"/>
                <w:i/>
                <w:iCs/>
                <w:sz w:val="20"/>
                <w:szCs w:val="20"/>
              </w:rPr>
              <w:lastRenderedPageBreak/>
              <w:t xml:space="preserve"> </w:t>
            </w:r>
          </w:p>
          <w:p w14:paraId="562C89B1" w14:textId="353A7973" w:rsidR="691F1486" w:rsidRDefault="691F1486" w:rsidP="691F1486">
            <w:pPr>
              <w:spacing w:after="160" w:line="257" w:lineRule="auto"/>
              <w:ind w:right="103"/>
              <w:jc w:val="both"/>
            </w:pPr>
            <w:r w:rsidRPr="691F1486">
              <w:rPr>
                <w:rFonts w:eastAsia="Calibri"/>
                <w:i/>
                <w:iCs/>
                <w:sz w:val="20"/>
                <w:szCs w:val="20"/>
              </w:rPr>
              <w:t xml:space="preserve"> </w:t>
            </w:r>
            <w:r w:rsidRPr="691F1486">
              <w:rPr>
                <w:rFonts w:eastAsia="Calibri"/>
                <w:i/>
                <w:iCs/>
                <w:color w:val="BFBFBF" w:themeColor="background1" w:themeShade="BF"/>
                <w:sz w:val="20"/>
                <w:szCs w:val="20"/>
              </w:rPr>
              <w:t>Réponse du candidat …</w:t>
            </w:r>
          </w:p>
          <w:p w14:paraId="72820F4F" w14:textId="2D3D727B" w:rsidR="691F1486" w:rsidRDefault="691F1486" w:rsidP="691F1486">
            <w:pPr>
              <w:spacing w:line="257" w:lineRule="auto"/>
              <w:ind w:right="103"/>
              <w:jc w:val="both"/>
              <w:rPr>
                <w:rFonts w:eastAsia="Calibri"/>
                <w:i/>
                <w:iCs/>
                <w:sz w:val="20"/>
                <w:szCs w:val="20"/>
              </w:rPr>
            </w:pPr>
          </w:p>
          <w:p w14:paraId="653FC762" w14:textId="71C8A895" w:rsidR="691F1486" w:rsidRDefault="691F1486" w:rsidP="691F1486">
            <w:pPr>
              <w:spacing w:line="257" w:lineRule="auto"/>
              <w:ind w:right="103"/>
              <w:jc w:val="both"/>
            </w:pPr>
            <w:r w:rsidRPr="691F1486">
              <w:rPr>
                <w:rFonts w:eastAsia="Calibri"/>
                <w:i/>
                <w:iCs/>
                <w:sz w:val="20"/>
                <w:szCs w:val="20"/>
              </w:rPr>
              <w:t xml:space="preserve"> </w:t>
            </w:r>
          </w:p>
          <w:p w14:paraId="50D3736A" w14:textId="188CCD1A" w:rsidR="691F1486" w:rsidRDefault="691F1486" w:rsidP="691F1486">
            <w:pPr>
              <w:spacing w:line="257" w:lineRule="auto"/>
              <w:ind w:right="103"/>
              <w:jc w:val="both"/>
            </w:pPr>
            <w:r w:rsidRPr="691F1486">
              <w:rPr>
                <w:rFonts w:eastAsia="Calibri"/>
                <w:i/>
                <w:iCs/>
                <w:sz w:val="20"/>
                <w:szCs w:val="20"/>
              </w:rPr>
              <w:t xml:space="preserve"> </w:t>
            </w:r>
          </w:p>
          <w:p w14:paraId="1B62B7A1" w14:textId="4AFA7F5C" w:rsidR="691F1486" w:rsidRDefault="691F1486" w:rsidP="691F1486">
            <w:pPr>
              <w:spacing w:line="257" w:lineRule="auto"/>
              <w:ind w:right="103"/>
              <w:jc w:val="both"/>
              <w:rPr>
                <w:rFonts w:eastAsia="Calibri"/>
                <w:i/>
                <w:iCs/>
                <w:sz w:val="20"/>
                <w:szCs w:val="20"/>
              </w:rPr>
            </w:pPr>
          </w:p>
        </w:tc>
      </w:tr>
    </w:tbl>
    <w:p w14:paraId="6257B2D0" w14:textId="275D7CCA" w:rsidR="691F1486" w:rsidRDefault="691F1486" w:rsidP="691F1486">
      <w:pPr>
        <w:spacing w:line="257" w:lineRule="auto"/>
        <w:ind w:right="103"/>
        <w:jc w:val="both"/>
        <w:rPr>
          <w:rFonts w:eastAsia="Calibri"/>
          <w:b/>
          <w:bCs/>
          <w:color w:val="4471C4"/>
          <w:sz w:val="20"/>
          <w:szCs w:val="20"/>
          <w:u w:val="single"/>
        </w:rPr>
      </w:pPr>
    </w:p>
    <w:tbl>
      <w:tblPr>
        <w:tblW w:w="0" w:type="auto"/>
        <w:tblLook w:val="04A0" w:firstRow="1" w:lastRow="0" w:firstColumn="1" w:lastColumn="0" w:noHBand="0" w:noVBand="1"/>
      </w:tblPr>
      <w:tblGrid>
        <w:gridCol w:w="9052"/>
      </w:tblGrid>
      <w:tr w:rsidR="691F1486" w14:paraId="417E8686"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156082"/>
            <w:tcMar>
              <w:left w:w="108" w:type="dxa"/>
              <w:right w:w="108" w:type="dxa"/>
            </w:tcMar>
          </w:tcPr>
          <w:p w14:paraId="367DEF1C" w14:textId="1E6540AB" w:rsidR="573BF612" w:rsidRDefault="573BF612" w:rsidP="691F1486">
            <w:pPr>
              <w:spacing w:line="257" w:lineRule="auto"/>
              <w:ind w:right="103"/>
              <w:jc w:val="center"/>
              <w:rPr>
                <w:rFonts w:ascii="Aptos" w:eastAsia="Aptos" w:hAnsi="Aptos" w:cs="Aptos"/>
                <w:b/>
                <w:bCs/>
                <w:i/>
                <w:iCs/>
                <w:sz w:val="24"/>
                <w:szCs w:val="24"/>
              </w:rPr>
            </w:pPr>
            <w:r w:rsidRPr="691F1486">
              <w:rPr>
                <w:rFonts w:ascii="Aptos" w:eastAsia="Aptos" w:hAnsi="Aptos" w:cs="Aptos"/>
                <w:b/>
                <w:bCs/>
                <w:i/>
                <w:iCs/>
                <w:sz w:val="24"/>
                <w:szCs w:val="24"/>
              </w:rPr>
              <w:t>INTEGRITE ET CONFIDENTIALITE DES DONNEES</w:t>
            </w:r>
          </w:p>
        </w:tc>
      </w:tr>
      <w:tr w:rsidR="691F1486" w14:paraId="4A343034"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C1E4F5"/>
            <w:tcMar>
              <w:left w:w="108" w:type="dxa"/>
              <w:right w:w="108" w:type="dxa"/>
            </w:tcMar>
          </w:tcPr>
          <w:p w14:paraId="073069DD" w14:textId="79E0F26F" w:rsidR="573BF612" w:rsidRDefault="573BF612" w:rsidP="691F1486">
            <w:pPr>
              <w:spacing w:before="120"/>
              <w:jc w:val="both"/>
              <w:rPr>
                <w:rFonts w:eastAsia="Calibri"/>
                <w:b/>
                <w:bCs/>
                <w:sz w:val="20"/>
                <w:szCs w:val="20"/>
                <w:u w:val="single"/>
              </w:rPr>
            </w:pPr>
            <w:r w:rsidRPr="691F1486">
              <w:rPr>
                <w:rFonts w:eastAsia="Calibri"/>
                <w:b/>
                <w:bCs/>
                <w:sz w:val="20"/>
                <w:szCs w:val="20"/>
                <w:u w:val="single"/>
              </w:rPr>
              <w:t xml:space="preserve">Le candidat doit décrire : </w:t>
            </w:r>
          </w:p>
          <w:p w14:paraId="1C6F047B" w14:textId="37A58BF9" w:rsidR="573BF612" w:rsidRDefault="573BF612" w:rsidP="691F1486">
            <w:pPr>
              <w:numPr>
                <w:ilvl w:val="0"/>
                <w:numId w:val="2"/>
              </w:numPr>
              <w:spacing w:before="120"/>
              <w:ind w:left="0"/>
              <w:jc w:val="both"/>
              <w:rPr>
                <w:rFonts w:eastAsia="Calibri"/>
                <w:b/>
                <w:bCs/>
                <w:sz w:val="20"/>
                <w:szCs w:val="20"/>
              </w:rPr>
            </w:pPr>
            <w:r w:rsidRPr="691F1486">
              <w:rPr>
                <w:rFonts w:eastAsia="Calibri"/>
                <w:b/>
                <w:bCs/>
                <w:sz w:val="20"/>
                <w:szCs w:val="20"/>
              </w:rPr>
              <w:t>- Les mécanismes qui permettent d’assurer la confidentialité et l’intégrité des données stockées sur sa solution (données au repos et en sauvegarde). Les solutions de chiffrement ou de masquage utilisées, aux niveaux file système et base données, ainsi que le dépositaire des clés de chiffrements ;</w:t>
            </w:r>
          </w:p>
          <w:p w14:paraId="39409BFA" w14:textId="3DB14D62" w:rsidR="573BF612" w:rsidRDefault="573BF612" w:rsidP="691F1486">
            <w:pPr>
              <w:numPr>
                <w:ilvl w:val="0"/>
                <w:numId w:val="1"/>
              </w:numPr>
              <w:spacing w:before="120"/>
              <w:ind w:left="0"/>
              <w:jc w:val="both"/>
              <w:rPr>
                <w:rFonts w:eastAsia="Calibri"/>
                <w:b/>
                <w:bCs/>
                <w:sz w:val="20"/>
                <w:szCs w:val="20"/>
              </w:rPr>
            </w:pPr>
            <w:r w:rsidRPr="691F1486">
              <w:rPr>
                <w:rFonts w:eastAsia="Calibri"/>
                <w:b/>
                <w:bCs/>
                <w:sz w:val="20"/>
                <w:szCs w:val="20"/>
              </w:rPr>
              <w:t>- Les mécanismes qui permettent d’assurer la confidentialité et l’intégrité des données en transit. Les solutions de chiffrement ou de masquage utilisées. Un protocole sécurisé est attendu tels que SSL/TLS.</w:t>
            </w:r>
          </w:p>
          <w:p w14:paraId="1E40CC40" w14:textId="5E7BC7EC" w:rsidR="573BF612" w:rsidRDefault="573BF612" w:rsidP="691F1486">
            <w:pPr>
              <w:numPr>
                <w:ilvl w:val="0"/>
                <w:numId w:val="1"/>
              </w:numPr>
              <w:spacing w:before="120"/>
              <w:ind w:left="0"/>
              <w:jc w:val="both"/>
              <w:rPr>
                <w:rFonts w:eastAsia="Calibri"/>
                <w:b/>
                <w:bCs/>
                <w:sz w:val="20"/>
                <w:szCs w:val="20"/>
              </w:rPr>
            </w:pPr>
            <w:r w:rsidRPr="691F1486">
              <w:rPr>
                <w:rFonts w:eastAsia="Calibri"/>
                <w:b/>
                <w:bCs/>
                <w:sz w:val="20"/>
                <w:szCs w:val="20"/>
              </w:rPr>
              <w:t>-Les mécanismes qui permettent d’assurer la confidentialité et l’intégrité des données en cours d’utilisation.</w:t>
            </w:r>
          </w:p>
          <w:p w14:paraId="160932F8" w14:textId="3C4F89EB" w:rsidR="691F1486" w:rsidRDefault="691F1486" w:rsidP="691F1486">
            <w:pPr>
              <w:spacing w:before="120"/>
              <w:jc w:val="both"/>
              <w:rPr>
                <w:rFonts w:eastAsia="Calibri"/>
                <w:b/>
                <w:bCs/>
                <w:sz w:val="20"/>
                <w:szCs w:val="20"/>
              </w:rPr>
            </w:pPr>
          </w:p>
          <w:p w14:paraId="24DC50BE" w14:textId="39BCDB56" w:rsidR="691F1486" w:rsidRDefault="691F1486" w:rsidP="691F1486">
            <w:pPr>
              <w:spacing w:before="120"/>
              <w:jc w:val="both"/>
              <w:rPr>
                <w:rFonts w:eastAsia="Calibri"/>
                <w:b/>
                <w:bCs/>
                <w:sz w:val="20"/>
                <w:szCs w:val="20"/>
              </w:rPr>
            </w:pPr>
          </w:p>
        </w:tc>
      </w:tr>
      <w:tr w:rsidR="691F1486" w14:paraId="3C8FC82A"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7C77828B" w14:textId="76465FBD" w:rsidR="691F1486" w:rsidRDefault="691F1486" w:rsidP="691F1486">
            <w:pPr>
              <w:spacing w:line="257" w:lineRule="auto"/>
              <w:ind w:right="103"/>
              <w:jc w:val="both"/>
            </w:pPr>
            <w:r w:rsidRPr="691F1486">
              <w:rPr>
                <w:rFonts w:eastAsia="Calibri"/>
                <w:i/>
                <w:iCs/>
                <w:sz w:val="20"/>
                <w:szCs w:val="20"/>
              </w:rPr>
              <w:t xml:space="preserve"> </w:t>
            </w:r>
          </w:p>
          <w:p w14:paraId="73EE4FC4" w14:textId="353A7973" w:rsidR="691F1486" w:rsidRDefault="691F1486" w:rsidP="691F1486">
            <w:pPr>
              <w:spacing w:after="160" w:line="257" w:lineRule="auto"/>
              <w:ind w:right="103"/>
              <w:jc w:val="both"/>
            </w:pPr>
            <w:r w:rsidRPr="691F1486">
              <w:rPr>
                <w:rFonts w:eastAsia="Calibri"/>
                <w:i/>
                <w:iCs/>
                <w:sz w:val="20"/>
                <w:szCs w:val="20"/>
              </w:rPr>
              <w:t xml:space="preserve"> </w:t>
            </w:r>
            <w:r w:rsidRPr="691F1486">
              <w:rPr>
                <w:rFonts w:eastAsia="Calibri"/>
                <w:i/>
                <w:iCs/>
                <w:color w:val="BFBFBF" w:themeColor="background1" w:themeShade="BF"/>
                <w:sz w:val="20"/>
                <w:szCs w:val="20"/>
              </w:rPr>
              <w:t>Réponse du candidat …</w:t>
            </w:r>
          </w:p>
          <w:p w14:paraId="3DE93D42" w14:textId="2D3D727B" w:rsidR="691F1486" w:rsidRDefault="691F1486" w:rsidP="691F1486">
            <w:pPr>
              <w:spacing w:line="257" w:lineRule="auto"/>
              <w:ind w:right="103"/>
              <w:jc w:val="both"/>
              <w:rPr>
                <w:rFonts w:eastAsia="Calibri"/>
                <w:i/>
                <w:iCs/>
                <w:sz w:val="20"/>
                <w:szCs w:val="20"/>
              </w:rPr>
            </w:pPr>
          </w:p>
          <w:p w14:paraId="4DC2BF25" w14:textId="71C8A895" w:rsidR="691F1486" w:rsidRDefault="691F1486" w:rsidP="691F1486">
            <w:pPr>
              <w:spacing w:line="257" w:lineRule="auto"/>
              <w:ind w:right="103"/>
              <w:jc w:val="both"/>
            </w:pPr>
            <w:r w:rsidRPr="691F1486">
              <w:rPr>
                <w:rFonts w:eastAsia="Calibri"/>
                <w:i/>
                <w:iCs/>
                <w:sz w:val="20"/>
                <w:szCs w:val="20"/>
              </w:rPr>
              <w:t xml:space="preserve"> </w:t>
            </w:r>
          </w:p>
          <w:p w14:paraId="710321AD" w14:textId="188CCD1A" w:rsidR="691F1486" w:rsidRDefault="691F1486" w:rsidP="691F1486">
            <w:pPr>
              <w:spacing w:line="257" w:lineRule="auto"/>
              <w:ind w:right="103"/>
              <w:jc w:val="both"/>
            </w:pPr>
            <w:r w:rsidRPr="691F1486">
              <w:rPr>
                <w:rFonts w:eastAsia="Calibri"/>
                <w:i/>
                <w:iCs/>
                <w:sz w:val="20"/>
                <w:szCs w:val="20"/>
              </w:rPr>
              <w:t xml:space="preserve"> </w:t>
            </w:r>
          </w:p>
          <w:p w14:paraId="57E3BCFF" w14:textId="4AFA7F5C" w:rsidR="691F1486" w:rsidRDefault="691F1486" w:rsidP="691F1486">
            <w:pPr>
              <w:spacing w:line="257" w:lineRule="auto"/>
              <w:ind w:right="103"/>
              <w:jc w:val="both"/>
              <w:rPr>
                <w:rFonts w:eastAsia="Calibri"/>
                <w:i/>
                <w:iCs/>
                <w:sz w:val="20"/>
                <w:szCs w:val="20"/>
              </w:rPr>
            </w:pPr>
          </w:p>
        </w:tc>
      </w:tr>
      <w:tr w:rsidR="691F1486" w14:paraId="356B31AF"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156082"/>
            <w:tcMar>
              <w:left w:w="108" w:type="dxa"/>
              <w:right w:w="108" w:type="dxa"/>
            </w:tcMar>
          </w:tcPr>
          <w:p w14:paraId="3E909BBD" w14:textId="09B83328" w:rsidR="227DA489" w:rsidRDefault="227DA489" w:rsidP="691F1486">
            <w:pPr>
              <w:spacing w:line="257" w:lineRule="auto"/>
              <w:ind w:right="103"/>
              <w:jc w:val="center"/>
              <w:rPr>
                <w:rFonts w:ascii="Aptos" w:eastAsia="Aptos" w:hAnsi="Aptos" w:cs="Aptos"/>
                <w:b/>
                <w:bCs/>
                <w:i/>
                <w:iCs/>
                <w:sz w:val="24"/>
                <w:szCs w:val="24"/>
              </w:rPr>
            </w:pPr>
            <w:r w:rsidRPr="691F1486">
              <w:rPr>
                <w:rFonts w:ascii="Aptos" w:eastAsia="Aptos" w:hAnsi="Aptos" w:cs="Aptos"/>
                <w:b/>
                <w:bCs/>
                <w:i/>
                <w:iCs/>
                <w:sz w:val="24"/>
                <w:szCs w:val="24"/>
              </w:rPr>
              <w:t>PISTE D’AUDIT ET GESTION DES TRACES</w:t>
            </w:r>
          </w:p>
        </w:tc>
      </w:tr>
      <w:tr w:rsidR="691F1486" w14:paraId="134260FE"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C1E4F5"/>
            <w:tcMar>
              <w:left w:w="108" w:type="dxa"/>
              <w:right w:w="108" w:type="dxa"/>
            </w:tcMar>
          </w:tcPr>
          <w:p w14:paraId="11848E16" w14:textId="3D738A91" w:rsidR="227DA489" w:rsidRDefault="227DA489" w:rsidP="691F1486">
            <w:pPr>
              <w:jc w:val="both"/>
            </w:pPr>
            <w:r w:rsidRPr="691F1486">
              <w:rPr>
                <w:rFonts w:eastAsia="Calibri"/>
                <w:sz w:val="20"/>
                <w:szCs w:val="20"/>
              </w:rPr>
              <w:t>Le candidat décrit les dispositifs de trace et précise les types d’évènements pouvant donner lieu à des traces, le niveau de granularité et les modalités de consultation.</w:t>
            </w:r>
          </w:p>
          <w:p w14:paraId="246672DE" w14:textId="0FA324AE" w:rsidR="691F1486" w:rsidRDefault="691F1486" w:rsidP="691F1486">
            <w:pPr>
              <w:spacing w:before="120"/>
              <w:jc w:val="both"/>
              <w:rPr>
                <w:rFonts w:eastAsia="Calibri"/>
                <w:b/>
                <w:bCs/>
                <w:sz w:val="20"/>
                <w:szCs w:val="20"/>
              </w:rPr>
            </w:pPr>
          </w:p>
          <w:p w14:paraId="32C1DECB" w14:textId="39BCDB56" w:rsidR="691F1486" w:rsidRDefault="691F1486" w:rsidP="691F1486">
            <w:pPr>
              <w:spacing w:before="120"/>
              <w:jc w:val="both"/>
              <w:rPr>
                <w:rFonts w:eastAsia="Calibri"/>
                <w:b/>
                <w:bCs/>
                <w:sz w:val="20"/>
                <w:szCs w:val="20"/>
              </w:rPr>
            </w:pPr>
          </w:p>
        </w:tc>
      </w:tr>
      <w:tr w:rsidR="691F1486" w14:paraId="69D75A8D"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51622D68" w14:textId="76465FBD" w:rsidR="691F1486" w:rsidRDefault="691F1486" w:rsidP="691F1486">
            <w:pPr>
              <w:spacing w:line="257" w:lineRule="auto"/>
              <w:ind w:right="103"/>
              <w:jc w:val="both"/>
            </w:pPr>
            <w:r w:rsidRPr="691F1486">
              <w:rPr>
                <w:rFonts w:eastAsia="Calibri"/>
                <w:i/>
                <w:iCs/>
                <w:sz w:val="20"/>
                <w:szCs w:val="20"/>
              </w:rPr>
              <w:t xml:space="preserve"> </w:t>
            </w:r>
          </w:p>
          <w:p w14:paraId="531BAB02" w14:textId="353A7973" w:rsidR="691F1486" w:rsidRDefault="691F1486" w:rsidP="691F1486">
            <w:pPr>
              <w:spacing w:after="160" w:line="257" w:lineRule="auto"/>
              <w:ind w:right="103"/>
              <w:jc w:val="both"/>
            </w:pPr>
            <w:r w:rsidRPr="691F1486">
              <w:rPr>
                <w:rFonts w:eastAsia="Calibri"/>
                <w:i/>
                <w:iCs/>
                <w:sz w:val="20"/>
                <w:szCs w:val="20"/>
              </w:rPr>
              <w:t xml:space="preserve"> </w:t>
            </w:r>
            <w:r w:rsidRPr="691F1486">
              <w:rPr>
                <w:rFonts w:eastAsia="Calibri"/>
                <w:i/>
                <w:iCs/>
                <w:color w:val="BFBFBF" w:themeColor="background1" w:themeShade="BF"/>
                <w:sz w:val="20"/>
                <w:szCs w:val="20"/>
              </w:rPr>
              <w:t>Réponse du candidat …</w:t>
            </w:r>
          </w:p>
          <w:p w14:paraId="0FA0E113" w14:textId="2D3D727B" w:rsidR="691F1486" w:rsidRDefault="691F1486" w:rsidP="691F1486">
            <w:pPr>
              <w:spacing w:line="257" w:lineRule="auto"/>
              <w:ind w:right="103"/>
              <w:jc w:val="both"/>
              <w:rPr>
                <w:rFonts w:eastAsia="Calibri"/>
                <w:i/>
                <w:iCs/>
                <w:sz w:val="20"/>
                <w:szCs w:val="20"/>
              </w:rPr>
            </w:pPr>
          </w:p>
          <w:p w14:paraId="00CC106E" w14:textId="71C8A895" w:rsidR="691F1486" w:rsidRDefault="691F1486" w:rsidP="691F1486">
            <w:pPr>
              <w:spacing w:line="257" w:lineRule="auto"/>
              <w:ind w:right="103"/>
              <w:jc w:val="both"/>
            </w:pPr>
            <w:r w:rsidRPr="691F1486">
              <w:rPr>
                <w:rFonts w:eastAsia="Calibri"/>
                <w:i/>
                <w:iCs/>
                <w:sz w:val="20"/>
                <w:szCs w:val="20"/>
              </w:rPr>
              <w:t xml:space="preserve"> </w:t>
            </w:r>
          </w:p>
          <w:p w14:paraId="01CC8E5B" w14:textId="188CCD1A" w:rsidR="691F1486" w:rsidRDefault="691F1486" w:rsidP="691F1486">
            <w:pPr>
              <w:spacing w:line="257" w:lineRule="auto"/>
              <w:ind w:right="103"/>
              <w:jc w:val="both"/>
            </w:pPr>
            <w:r w:rsidRPr="691F1486">
              <w:rPr>
                <w:rFonts w:eastAsia="Calibri"/>
                <w:i/>
                <w:iCs/>
                <w:sz w:val="20"/>
                <w:szCs w:val="20"/>
              </w:rPr>
              <w:t xml:space="preserve"> </w:t>
            </w:r>
          </w:p>
          <w:p w14:paraId="28EE1287" w14:textId="4AFA7F5C" w:rsidR="691F1486" w:rsidRDefault="691F1486" w:rsidP="691F1486">
            <w:pPr>
              <w:spacing w:line="257" w:lineRule="auto"/>
              <w:ind w:right="103"/>
              <w:jc w:val="both"/>
              <w:rPr>
                <w:rFonts w:eastAsia="Calibri"/>
                <w:i/>
                <w:iCs/>
                <w:sz w:val="20"/>
                <w:szCs w:val="20"/>
              </w:rPr>
            </w:pPr>
          </w:p>
        </w:tc>
      </w:tr>
    </w:tbl>
    <w:p w14:paraId="23B82AAA" w14:textId="3B514B19" w:rsidR="691F1486" w:rsidRDefault="691F1486" w:rsidP="691F1486">
      <w:pPr>
        <w:spacing w:line="257" w:lineRule="auto"/>
        <w:ind w:right="103"/>
        <w:jc w:val="both"/>
        <w:rPr>
          <w:rFonts w:eastAsia="Calibri"/>
          <w:b/>
          <w:bCs/>
          <w:color w:val="4471C4"/>
          <w:sz w:val="20"/>
          <w:szCs w:val="20"/>
          <w:u w:val="single"/>
        </w:rPr>
      </w:pPr>
    </w:p>
    <w:tbl>
      <w:tblPr>
        <w:tblW w:w="0" w:type="auto"/>
        <w:tblLook w:val="04A0" w:firstRow="1" w:lastRow="0" w:firstColumn="1" w:lastColumn="0" w:noHBand="0" w:noVBand="1"/>
      </w:tblPr>
      <w:tblGrid>
        <w:gridCol w:w="9052"/>
      </w:tblGrid>
      <w:tr w:rsidR="691F1486" w14:paraId="56A539CB"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156082"/>
            <w:tcMar>
              <w:left w:w="108" w:type="dxa"/>
              <w:right w:w="108" w:type="dxa"/>
            </w:tcMar>
          </w:tcPr>
          <w:p w14:paraId="022D1B73" w14:textId="7C73E7A5" w:rsidR="101A7A22" w:rsidRDefault="101A7A22" w:rsidP="691F1486">
            <w:pPr>
              <w:spacing w:line="257" w:lineRule="auto"/>
              <w:ind w:right="103"/>
              <w:jc w:val="center"/>
              <w:rPr>
                <w:rFonts w:ascii="Aptos" w:eastAsia="Aptos" w:hAnsi="Aptos" w:cs="Aptos"/>
                <w:b/>
                <w:bCs/>
                <w:i/>
                <w:iCs/>
                <w:sz w:val="24"/>
                <w:szCs w:val="24"/>
              </w:rPr>
            </w:pPr>
            <w:r w:rsidRPr="691F1486">
              <w:rPr>
                <w:rFonts w:ascii="Aptos" w:eastAsia="Aptos" w:hAnsi="Aptos" w:cs="Aptos"/>
                <w:b/>
                <w:bCs/>
                <w:i/>
                <w:iCs/>
                <w:sz w:val="24"/>
                <w:szCs w:val="24"/>
              </w:rPr>
              <w:t>DOSSIER D’ARCHITECTURE TECHNIQUE DE LA SOLUTION</w:t>
            </w:r>
          </w:p>
        </w:tc>
      </w:tr>
      <w:tr w:rsidR="691F1486" w14:paraId="22FF37EC"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C1E4F5"/>
            <w:tcMar>
              <w:left w:w="108" w:type="dxa"/>
              <w:right w:w="108" w:type="dxa"/>
            </w:tcMar>
          </w:tcPr>
          <w:p w14:paraId="473F19A1" w14:textId="6052D7CF" w:rsidR="101A7A22" w:rsidRDefault="101A7A22" w:rsidP="691F1486">
            <w:pPr>
              <w:spacing w:before="120"/>
              <w:jc w:val="both"/>
              <w:rPr>
                <w:rFonts w:eastAsia="Calibri"/>
                <w:b/>
                <w:bCs/>
                <w:sz w:val="20"/>
                <w:szCs w:val="20"/>
              </w:rPr>
            </w:pPr>
            <w:r w:rsidRPr="691F1486">
              <w:rPr>
                <w:rFonts w:eastAsia="Calibri"/>
                <w:b/>
                <w:bCs/>
                <w:sz w:val="20"/>
                <w:szCs w:val="20"/>
              </w:rPr>
              <w:t xml:space="preserve">Le Titulaire est responsable de fournir un dossier d'architecture technique détaillé de la solution. </w:t>
            </w:r>
          </w:p>
          <w:p w14:paraId="5DE9CD4D" w14:textId="40F65D80" w:rsidR="101A7A22" w:rsidRDefault="101A7A22" w:rsidP="691F1486">
            <w:pPr>
              <w:spacing w:before="120"/>
              <w:jc w:val="both"/>
              <w:rPr>
                <w:rFonts w:eastAsia="Calibri"/>
                <w:b/>
                <w:bCs/>
                <w:sz w:val="20"/>
                <w:szCs w:val="20"/>
              </w:rPr>
            </w:pPr>
            <w:r w:rsidRPr="691F1486">
              <w:rPr>
                <w:rFonts w:eastAsia="Calibri"/>
                <w:b/>
                <w:bCs/>
                <w:sz w:val="20"/>
                <w:szCs w:val="20"/>
              </w:rPr>
              <w:t>Ce dossier doit comprendre une présentation fonctionnelle détaillée, une description exhaustive de l'architecture logicielle, matérielle et de la solution, en mettant en évidence les composants clés ainsi que les données échangées ainsi quel les flux de données.</w:t>
            </w:r>
          </w:p>
          <w:p w14:paraId="34884D5F" w14:textId="5905BD39" w:rsidR="691F1486" w:rsidRDefault="691F1486" w:rsidP="691F1486">
            <w:pPr>
              <w:spacing w:before="120"/>
              <w:jc w:val="both"/>
              <w:rPr>
                <w:rFonts w:eastAsia="Calibri"/>
                <w:b/>
                <w:bCs/>
                <w:sz w:val="20"/>
                <w:szCs w:val="20"/>
              </w:rPr>
            </w:pPr>
          </w:p>
          <w:p w14:paraId="3F893DB2" w14:textId="39BCDB56" w:rsidR="691F1486" w:rsidRDefault="691F1486" w:rsidP="691F1486">
            <w:pPr>
              <w:spacing w:before="120"/>
              <w:jc w:val="both"/>
              <w:rPr>
                <w:rFonts w:eastAsia="Calibri"/>
                <w:b/>
                <w:bCs/>
                <w:sz w:val="20"/>
                <w:szCs w:val="20"/>
              </w:rPr>
            </w:pPr>
          </w:p>
        </w:tc>
      </w:tr>
      <w:tr w:rsidR="691F1486" w14:paraId="671CF4F6" w14:textId="77777777" w:rsidTr="691F1486">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459B2B76" w14:textId="76465FBD" w:rsidR="691F1486" w:rsidRDefault="691F1486" w:rsidP="691F1486">
            <w:pPr>
              <w:spacing w:line="257" w:lineRule="auto"/>
              <w:ind w:right="103"/>
              <w:jc w:val="both"/>
            </w:pPr>
            <w:r w:rsidRPr="691F1486">
              <w:rPr>
                <w:rFonts w:eastAsia="Calibri"/>
                <w:i/>
                <w:iCs/>
                <w:sz w:val="20"/>
                <w:szCs w:val="20"/>
              </w:rPr>
              <w:lastRenderedPageBreak/>
              <w:t xml:space="preserve"> </w:t>
            </w:r>
          </w:p>
          <w:p w14:paraId="194E6B08" w14:textId="353A7973" w:rsidR="691F1486" w:rsidRDefault="691F1486" w:rsidP="691F1486">
            <w:pPr>
              <w:spacing w:after="160" w:line="257" w:lineRule="auto"/>
              <w:ind w:right="103"/>
              <w:jc w:val="both"/>
            </w:pPr>
            <w:r w:rsidRPr="691F1486">
              <w:rPr>
                <w:rFonts w:eastAsia="Calibri"/>
                <w:i/>
                <w:iCs/>
                <w:sz w:val="20"/>
                <w:szCs w:val="20"/>
              </w:rPr>
              <w:t xml:space="preserve"> </w:t>
            </w:r>
            <w:r w:rsidRPr="691F1486">
              <w:rPr>
                <w:rFonts w:eastAsia="Calibri"/>
                <w:i/>
                <w:iCs/>
                <w:color w:val="BFBFBF" w:themeColor="background1" w:themeShade="BF"/>
                <w:sz w:val="20"/>
                <w:szCs w:val="20"/>
              </w:rPr>
              <w:t>Réponse du candidat …</w:t>
            </w:r>
          </w:p>
          <w:p w14:paraId="7918FCBE" w14:textId="2D3D727B" w:rsidR="691F1486" w:rsidRDefault="691F1486" w:rsidP="691F1486">
            <w:pPr>
              <w:spacing w:line="257" w:lineRule="auto"/>
              <w:ind w:right="103"/>
              <w:jc w:val="both"/>
              <w:rPr>
                <w:rFonts w:eastAsia="Calibri"/>
                <w:i/>
                <w:iCs/>
                <w:sz w:val="20"/>
                <w:szCs w:val="20"/>
              </w:rPr>
            </w:pPr>
          </w:p>
          <w:p w14:paraId="7F9FCD45" w14:textId="71C8A895" w:rsidR="691F1486" w:rsidRDefault="691F1486" w:rsidP="691F1486">
            <w:pPr>
              <w:spacing w:line="257" w:lineRule="auto"/>
              <w:ind w:right="103"/>
              <w:jc w:val="both"/>
            </w:pPr>
            <w:r w:rsidRPr="691F1486">
              <w:rPr>
                <w:rFonts w:eastAsia="Calibri"/>
                <w:i/>
                <w:iCs/>
                <w:sz w:val="20"/>
                <w:szCs w:val="20"/>
              </w:rPr>
              <w:t xml:space="preserve"> </w:t>
            </w:r>
          </w:p>
          <w:p w14:paraId="1FC8FF72" w14:textId="188CCD1A" w:rsidR="691F1486" w:rsidRDefault="691F1486" w:rsidP="691F1486">
            <w:pPr>
              <w:spacing w:line="257" w:lineRule="auto"/>
              <w:ind w:right="103"/>
              <w:jc w:val="both"/>
            </w:pPr>
            <w:r w:rsidRPr="691F1486">
              <w:rPr>
                <w:rFonts w:eastAsia="Calibri"/>
                <w:i/>
                <w:iCs/>
                <w:sz w:val="20"/>
                <w:szCs w:val="20"/>
              </w:rPr>
              <w:t xml:space="preserve"> </w:t>
            </w:r>
          </w:p>
          <w:p w14:paraId="4B58FE7A" w14:textId="4AFA7F5C" w:rsidR="691F1486" w:rsidRDefault="691F1486" w:rsidP="691F1486">
            <w:pPr>
              <w:spacing w:line="257" w:lineRule="auto"/>
              <w:ind w:right="103"/>
              <w:jc w:val="both"/>
              <w:rPr>
                <w:rFonts w:eastAsia="Calibri"/>
                <w:i/>
                <w:iCs/>
                <w:sz w:val="20"/>
                <w:szCs w:val="20"/>
              </w:rPr>
            </w:pPr>
          </w:p>
        </w:tc>
      </w:tr>
    </w:tbl>
    <w:p w14:paraId="7F8FB904" w14:textId="30D19578" w:rsidR="691F1486" w:rsidRDefault="691F1486" w:rsidP="691F1486">
      <w:pPr>
        <w:jc w:val="both"/>
        <w:rPr>
          <w:rFonts w:eastAsia="Calibri"/>
        </w:rPr>
      </w:pPr>
    </w:p>
    <w:p w14:paraId="36271A44" w14:textId="1F4D2791" w:rsidR="691F1486" w:rsidRDefault="691F1486" w:rsidP="691F1486">
      <w:pPr>
        <w:spacing w:line="257" w:lineRule="auto"/>
        <w:ind w:right="103"/>
        <w:jc w:val="both"/>
        <w:rPr>
          <w:rFonts w:eastAsia="Calibri"/>
          <w:b/>
          <w:bCs/>
          <w:color w:val="4471C4"/>
          <w:sz w:val="20"/>
          <w:szCs w:val="20"/>
          <w:u w:val="single"/>
        </w:rPr>
      </w:pPr>
    </w:p>
    <w:p w14:paraId="60926D54" w14:textId="68BEB47E" w:rsidR="691F1486" w:rsidRDefault="691F1486" w:rsidP="691F1486">
      <w:pPr>
        <w:spacing w:line="257" w:lineRule="auto"/>
        <w:ind w:right="103"/>
        <w:jc w:val="both"/>
        <w:rPr>
          <w:rFonts w:eastAsia="Calibri"/>
          <w:b/>
          <w:bCs/>
          <w:color w:val="4471C4"/>
          <w:sz w:val="20"/>
          <w:szCs w:val="20"/>
          <w:u w:val="single"/>
        </w:rPr>
      </w:pPr>
    </w:p>
    <w:p w14:paraId="0F74719D" w14:textId="54EFABF4" w:rsidR="5D3FA989" w:rsidRDefault="5D3FA989" w:rsidP="7D781074">
      <w:pPr>
        <w:spacing w:line="257" w:lineRule="auto"/>
        <w:ind w:right="103"/>
        <w:jc w:val="both"/>
        <w:rPr>
          <w:rFonts w:eastAsia="Calibri"/>
          <w:b/>
          <w:bCs/>
          <w:color w:val="4472C4" w:themeColor="accent5"/>
          <w:sz w:val="20"/>
          <w:szCs w:val="20"/>
        </w:rPr>
      </w:pPr>
      <w:r w:rsidRPr="7D781074">
        <w:rPr>
          <w:rFonts w:eastAsia="Calibri"/>
          <w:b/>
          <w:bCs/>
          <w:color w:val="4471C4"/>
          <w:sz w:val="20"/>
          <w:szCs w:val="20"/>
          <w:u w:val="single"/>
        </w:rPr>
        <w:t>Cas pratique</w:t>
      </w:r>
      <w:r w:rsidRPr="7D781074">
        <w:rPr>
          <w:rFonts w:eastAsia="Calibri"/>
          <w:b/>
          <w:bCs/>
          <w:color w:val="4471C4"/>
          <w:sz w:val="20"/>
          <w:szCs w:val="20"/>
        </w:rPr>
        <w:t xml:space="preserve"> : vous trouverez ci-dessous un exemple de 2 000 SIREN à analyser.</w:t>
      </w:r>
    </w:p>
    <w:p w14:paraId="2C530B7C" w14:textId="223C1E72" w:rsidR="750AD448" w:rsidRDefault="750AD448" w:rsidP="7D781074">
      <w:pPr>
        <w:spacing w:line="257" w:lineRule="auto"/>
        <w:ind w:right="103"/>
        <w:jc w:val="both"/>
        <w:rPr>
          <w:rFonts w:eastAsia="Calibri"/>
          <w:b/>
          <w:bCs/>
          <w:color w:val="4471C4"/>
          <w:sz w:val="20"/>
          <w:szCs w:val="20"/>
        </w:rPr>
      </w:pPr>
      <w:r w:rsidRPr="6864B298">
        <w:rPr>
          <w:rFonts w:eastAsia="Calibri"/>
          <w:b/>
          <w:bCs/>
          <w:color w:val="4471C4"/>
          <w:sz w:val="20"/>
          <w:szCs w:val="20"/>
        </w:rPr>
        <w:t>Ce cas pratique sera analysé et noté conformément aux critères mentionnés dans le r</w:t>
      </w:r>
      <w:r w:rsidR="20C7CCCF" w:rsidRPr="6864B298">
        <w:rPr>
          <w:rFonts w:eastAsia="Calibri"/>
          <w:b/>
          <w:bCs/>
          <w:color w:val="4471C4"/>
          <w:sz w:val="20"/>
          <w:szCs w:val="20"/>
        </w:rPr>
        <w:t>è</w:t>
      </w:r>
      <w:r w:rsidRPr="6864B298">
        <w:rPr>
          <w:rFonts w:eastAsia="Calibri"/>
          <w:b/>
          <w:bCs/>
          <w:color w:val="4471C4"/>
          <w:sz w:val="20"/>
          <w:szCs w:val="20"/>
        </w:rPr>
        <w:t xml:space="preserve">glement de la consultation, ainsi que les encarts susmentionnés (pages 2 et 3 du présent document). </w:t>
      </w:r>
    </w:p>
    <w:p w14:paraId="1AC0B1A2" w14:textId="109F7D2E" w:rsidR="1ADCEECD" w:rsidRDefault="1ADCEECD" w:rsidP="1ADCEECD">
      <w:pPr>
        <w:spacing w:line="257" w:lineRule="auto"/>
        <w:ind w:right="103"/>
        <w:jc w:val="both"/>
        <w:rPr>
          <w:rFonts w:eastAsia="Calibri"/>
          <w:b/>
          <w:bCs/>
          <w:color w:val="4472C4" w:themeColor="accent5"/>
          <w:sz w:val="20"/>
          <w:szCs w:val="20"/>
          <w:highlight w:val="yellow"/>
        </w:rPr>
      </w:pPr>
    </w:p>
    <w:p w14:paraId="1654AF0B" w14:textId="3B62C00D" w:rsidR="1ADCEECD" w:rsidRDefault="1ADCEECD" w:rsidP="1ADCEECD">
      <w:pPr>
        <w:spacing w:line="257" w:lineRule="auto"/>
        <w:ind w:right="103"/>
        <w:jc w:val="both"/>
        <w:rPr>
          <w:rFonts w:eastAsia="Calibri"/>
          <w:b/>
          <w:bCs/>
          <w:color w:val="4472C4" w:themeColor="accent5"/>
          <w:sz w:val="20"/>
          <w:szCs w:val="20"/>
          <w:highlight w:val="yellow"/>
        </w:rPr>
      </w:pPr>
    </w:p>
    <w:p w14:paraId="27256FB5" w14:textId="2DD20001" w:rsidR="00BA5260" w:rsidRDefault="000958FA" w:rsidP="1ADCEECD">
      <w:pPr>
        <w:autoSpaceDE w:val="0"/>
        <w:autoSpaceDN w:val="0"/>
        <w:adjustRightInd w:val="0"/>
        <w:jc w:val="both"/>
        <w:rPr>
          <w:rFonts w:asciiTheme="minorHAnsi" w:hAnsiTheme="minorHAnsi" w:cstheme="minorBidi"/>
          <w:b/>
          <w:bCs/>
          <w:u w:val="single"/>
        </w:rPr>
      </w:pPr>
      <w:r w:rsidRPr="1ADCEECD">
        <w:rPr>
          <w:rFonts w:asciiTheme="minorHAnsi" w:hAnsiTheme="minorHAnsi" w:cstheme="minorBidi"/>
          <w:b/>
          <w:bCs/>
          <w:u w:val="single"/>
        </w:rPr>
        <w:t>Liste des SIREN :</w:t>
      </w:r>
    </w:p>
    <w:p w14:paraId="4CD227B4" w14:textId="77777777" w:rsidR="00D86287" w:rsidRDefault="00D86287" w:rsidP="00C410D5">
      <w:pPr>
        <w:autoSpaceDE w:val="0"/>
        <w:autoSpaceDN w:val="0"/>
        <w:adjustRightInd w:val="0"/>
        <w:jc w:val="both"/>
        <w:rPr>
          <w:rFonts w:asciiTheme="minorHAnsi" w:hAnsiTheme="minorHAnsi" w:cstheme="minorHAnsi"/>
          <w:bCs/>
        </w:rPr>
      </w:pPr>
    </w:p>
    <w:p w14:paraId="3489B7E6" w14:textId="1C248D2F" w:rsidR="00D86287" w:rsidRDefault="00D86287" w:rsidP="00C410D5">
      <w:pPr>
        <w:autoSpaceDE w:val="0"/>
        <w:autoSpaceDN w:val="0"/>
        <w:adjustRightInd w:val="0"/>
        <w:jc w:val="both"/>
        <w:rPr>
          <w:rFonts w:asciiTheme="minorHAnsi" w:hAnsiTheme="minorHAnsi" w:cstheme="minorHAnsi"/>
          <w:bCs/>
        </w:rPr>
        <w:sectPr w:rsidR="00D86287" w:rsidSect="00D64E6B">
          <w:footerReference w:type="default" r:id="rId12"/>
          <w:pgSz w:w="11906" w:h="16838"/>
          <w:pgMar w:top="1417" w:right="1417" w:bottom="1417" w:left="1417" w:header="708" w:footer="708" w:gutter="0"/>
          <w:cols w:space="708"/>
          <w:docGrid w:linePitch="360"/>
        </w:sectPr>
      </w:pPr>
    </w:p>
    <w:tbl>
      <w:tblPr>
        <w:tblW w:w="1500" w:type="dxa"/>
        <w:tblLook w:val="04A0" w:firstRow="1" w:lastRow="0" w:firstColumn="1" w:lastColumn="0" w:noHBand="0" w:noVBand="1"/>
      </w:tblPr>
      <w:tblGrid>
        <w:gridCol w:w="1357"/>
        <w:gridCol w:w="83"/>
        <w:gridCol w:w="60"/>
      </w:tblGrid>
      <w:tr w:rsidR="1ADCEECD" w14:paraId="6426624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26151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006380158</w:t>
            </w:r>
          </w:p>
        </w:tc>
      </w:tr>
      <w:tr w:rsidR="1ADCEECD" w14:paraId="009E6A7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4C2A24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006650089</w:t>
            </w:r>
          </w:p>
        </w:tc>
      </w:tr>
      <w:tr w:rsidR="1ADCEECD" w14:paraId="01EDB30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102F6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015450638</w:t>
            </w:r>
          </w:p>
        </w:tc>
      </w:tr>
      <w:tr w:rsidR="1ADCEECD" w14:paraId="5324170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2495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015750748</w:t>
            </w:r>
          </w:p>
        </w:tc>
      </w:tr>
      <w:tr w:rsidR="1ADCEECD" w14:paraId="605B5B8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2517AF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016250029</w:t>
            </w:r>
          </w:p>
        </w:tc>
      </w:tr>
      <w:tr w:rsidR="1ADCEECD" w14:paraId="2ACF44B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B53D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027080076</w:t>
            </w:r>
          </w:p>
        </w:tc>
      </w:tr>
      <w:tr w:rsidR="1ADCEECD" w14:paraId="08ECFA8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D8D42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045950318</w:t>
            </w:r>
          </w:p>
        </w:tc>
      </w:tr>
      <w:tr w:rsidR="1ADCEECD" w14:paraId="21FCD5A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F918D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055804124</w:t>
            </w:r>
          </w:p>
        </w:tc>
      </w:tr>
      <w:tr w:rsidR="1ADCEECD" w14:paraId="2ABFAE3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1FD205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057502437</w:t>
            </w:r>
          </w:p>
        </w:tc>
      </w:tr>
      <w:tr w:rsidR="1ADCEECD" w14:paraId="77A9B5E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A5DA45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057506206</w:t>
            </w:r>
          </w:p>
        </w:tc>
      </w:tr>
      <w:tr w:rsidR="1ADCEECD" w14:paraId="6DC46AF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69F32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057813131</w:t>
            </w:r>
          </w:p>
        </w:tc>
      </w:tr>
      <w:tr w:rsidR="1ADCEECD" w14:paraId="67F41CD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1CE81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058200593</w:t>
            </w:r>
          </w:p>
        </w:tc>
      </w:tr>
      <w:tr w:rsidR="1ADCEECD" w14:paraId="1D599AC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FC4BF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058201526</w:t>
            </w:r>
          </w:p>
        </w:tc>
      </w:tr>
      <w:tr w:rsidR="1ADCEECD" w14:paraId="072AF0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E9083A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058201534</w:t>
            </w:r>
          </w:p>
        </w:tc>
      </w:tr>
      <w:tr w:rsidR="1ADCEECD" w14:paraId="3777F50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75CB2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058811670</w:t>
            </w:r>
          </w:p>
        </w:tc>
      </w:tr>
      <w:tr w:rsidR="1ADCEECD" w14:paraId="6430D58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69062C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059804062</w:t>
            </w:r>
          </w:p>
        </w:tc>
      </w:tr>
      <w:tr w:rsidR="1ADCEECD" w14:paraId="4D1F374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16F0D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062501283</w:t>
            </w:r>
          </w:p>
        </w:tc>
      </w:tr>
      <w:tr w:rsidR="1ADCEECD" w14:paraId="377B81E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E57C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063200059</w:t>
            </w:r>
          </w:p>
        </w:tc>
      </w:tr>
      <w:tr w:rsidR="1ADCEECD" w14:paraId="7A6A295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C2DA0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070503446</w:t>
            </w:r>
          </w:p>
        </w:tc>
      </w:tr>
      <w:tr w:rsidR="1ADCEECD" w14:paraId="50B94F5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F6FC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075851014</w:t>
            </w:r>
          </w:p>
        </w:tc>
      </w:tr>
      <w:tr w:rsidR="1ADCEECD" w14:paraId="767E6D4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9453F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085750818</w:t>
            </w:r>
          </w:p>
        </w:tc>
      </w:tr>
      <w:tr w:rsidR="1ADCEECD" w14:paraId="7BA9966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99E03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086080850</w:t>
            </w:r>
          </w:p>
        </w:tc>
      </w:tr>
      <w:tr w:rsidR="1ADCEECD" w14:paraId="52D88F6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0FD69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086180387</w:t>
            </w:r>
          </w:p>
        </w:tc>
      </w:tr>
      <w:tr w:rsidR="1ADCEECD" w14:paraId="3995674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CACD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095780219</w:t>
            </w:r>
          </w:p>
        </w:tc>
      </w:tr>
      <w:tr w:rsidR="1ADCEECD" w14:paraId="551113F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10A17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096220033</w:t>
            </w:r>
          </w:p>
        </w:tc>
      </w:tr>
      <w:tr w:rsidR="1ADCEECD" w14:paraId="7D20409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7EA91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186200093</w:t>
            </w:r>
          </w:p>
        </w:tc>
      </w:tr>
      <w:tr w:rsidR="1ADCEECD" w14:paraId="55686E2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824A8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200097673</w:t>
            </w:r>
          </w:p>
        </w:tc>
      </w:tr>
      <w:tr w:rsidR="1ADCEECD" w14:paraId="7674390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BDCA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267500007</w:t>
            </w:r>
          </w:p>
        </w:tc>
      </w:tr>
      <w:tr w:rsidR="1ADCEECD" w14:paraId="5C07337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39A897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300349636</w:t>
            </w:r>
          </w:p>
        </w:tc>
      </w:tr>
      <w:tr w:rsidR="1ADCEECD" w14:paraId="1368960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14EFDB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300526795</w:t>
            </w:r>
          </w:p>
        </w:tc>
      </w:tr>
      <w:tr w:rsidR="1ADCEECD" w14:paraId="17B7BE4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8D9CA8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300702305</w:t>
            </w:r>
          </w:p>
        </w:tc>
      </w:tr>
      <w:tr w:rsidR="1ADCEECD" w14:paraId="52D451E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98FA4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300824232</w:t>
            </w:r>
          </w:p>
        </w:tc>
      </w:tr>
      <w:tr w:rsidR="1ADCEECD" w14:paraId="0D25259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E67432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301212023</w:t>
            </w:r>
          </w:p>
        </w:tc>
      </w:tr>
      <w:tr w:rsidR="1ADCEECD" w14:paraId="60B69EE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7C9F0F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301898037</w:t>
            </w:r>
          </w:p>
        </w:tc>
      </w:tr>
      <w:tr w:rsidR="1ADCEECD" w14:paraId="448E0E5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2113E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302178892</w:t>
            </w:r>
          </w:p>
        </w:tc>
      </w:tr>
      <w:tr w:rsidR="1ADCEECD" w14:paraId="13F85B4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8DD74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302493275</w:t>
            </w:r>
          </w:p>
        </w:tc>
      </w:tr>
      <w:tr w:rsidR="1ADCEECD" w14:paraId="72A8F3A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D297F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302494398</w:t>
            </w:r>
          </w:p>
        </w:tc>
      </w:tr>
      <w:tr w:rsidR="1ADCEECD" w14:paraId="45F4E1B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2CFBC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302657580</w:t>
            </w:r>
          </w:p>
        </w:tc>
      </w:tr>
      <w:tr w:rsidR="1ADCEECD" w14:paraId="39AD780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68D9A3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303091086</w:t>
            </w:r>
          </w:p>
        </w:tc>
      </w:tr>
      <w:tr w:rsidR="1ADCEECD" w14:paraId="7DF6465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EFF69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303121255</w:t>
            </w:r>
          </w:p>
        </w:tc>
      </w:tr>
      <w:tr w:rsidR="1ADCEECD" w14:paraId="14F6FE4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44C332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303122105</w:t>
            </w:r>
          </w:p>
        </w:tc>
      </w:tr>
      <w:tr w:rsidR="1ADCEECD" w14:paraId="3252654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FD4A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303149983</w:t>
            </w:r>
          </w:p>
        </w:tc>
      </w:tr>
      <w:tr w:rsidR="1ADCEECD" w14:paraId="3690B85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8EECC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303160493</w:t>
            </w:r>
          </w:p>
        </w:tc>
      </w:tr>
      <w:tr w:rsidR="1ADCEECD" w14:paraId="7E7808B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1A8D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303188528</w:t>
            </w:r>
          </w:p>
        </w:tc>
      </w:tr>
      <w:tr w:rsidR="1ADCEECD" w14:paraId="35585EC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3793FC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303469159</w:t>
            </w:r>
          </w:p>
        </w:tc>
      </w:tr>
      <w:tr w:rsidR="1ADCEECD" w14:paraId="36ADC4B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1CFF15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303559652</w:t>
            </w:r>
          </w:p>
        </w:tc>
      </w:tr>
      <w:tr w:rsidR="1ADCEECD" w14:paraId="501FDBF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095FA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303916506</w:t>
            </w:r>
          </w:p>
        </w:tc>
      </w:tr>
      <w:tr w:rsidR="1ADCEECD" w14:paraId="5148703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2E82A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303993240</w:t>
            </w:r>
          </w:p>
        </w:tc>
      </w:tr>
      <w:tr w:rsidR="1ADCEECD" w14:paraId="54180C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6E41D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304099732</w:t>
            </w:r>
          </w:p>
        </w:tc>
      </w:tr>
      <w:tr w:rsidR="1ADCEECD" w14:paraId="67C5234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7E3F1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304187701</w:t>
            </w:r>
          </w:p>
        </w:tc>
      </w:tr>
      <w:tr w:rsidR="1ADCEECD" w14:paraId="1A7529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D61657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304234636</w:t>
            </w:r>
          </w:p>
        </w:tc>
      </w:tr>
      <w:tr w:rsidR="1ADCEECD" w14:paraId="41D1501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49026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304326895</w:t>
            </w:r>
          </w:p>
        </w:tc>
      </w:tr>
      <w:tr w:rsidR="1ADCEECD" w14:paraId="1A9DCD0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8C4B84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304579030</w:t>
            </w:r>
          </w:p>
        </w:tc>
      </w:tr>
      <w:tr w:rsidR="1ADCEECD" w14:paraId="1B7A99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A0AF1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304603590</w:t>
            </w:r>
          </w:p>
        </w:tc>
      </w:tr>
      <w:tr w:rsidR="1ADCEECD" w14:paraId="109F894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3C903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304747835</w:t>
            </w:r>
          </w:p>
        </w:tc>
      </w:tr>
      <w:tr w:rsidR="1ADCEECD" w14:paraId="5E06254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546B1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305023699</w:t>
            </w:r>
          </w:p>
        </w:tc>
      </w:tr>
      <w:tr w:rsidR="1ADCEECD" w14:paraId="345FE5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3C266B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305533069</w:t>
            </w:r>
          </w:p>
        </w:tc>
      </w:tr>
      <w:tr w:rsidR="1ADCEECD" w14:paraId="3DB2C46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5141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305918732</w:t>
            </w:r>
          </w:p>
        </w:tc>
      </w:tr>
      <w:tr w:rsidR="1ADCEECD" w14:paraId="3695504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493A9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305934606</w:t>
            </w:r>
          </w:p>
        </w:tc>
      </w:tr>
      <w:tr w:rsidR="1ADCEECD" w14:paraId="42D59CD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79FCD0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306917535</w:t>
            </w:r>
          </w:p>
        </w:tc>
      </w:tr>
      <w:tr w:rsidR="1ADCEECD" w14:paraId="67E0E25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B361E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307263780</w:t>
            </w:r>
          </w:p>
        </w:tc>
      </w:tr>
      <w:tr w:rsidR="1ADCEECD" w14:paraId="7F1833E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FBACE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307502831</w:t>
            </w:r>
          </w:p>
        </w:tc>
      </w:tr>
      <w:tr w:rsidR="1ADCEECD" w14:paraId="6D0B136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E49A15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308067099</w:t>
            </w:r>
          </w:p>
        </w:tc>
      </w:tr>
      <w:tr w:rsidR="1ADCEECD" w14:paraId="7E0300D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959CC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308286020</w:t>
            </w:r>
          </w:p>
        </w:tc>
      </w:tr>
      <w:tr w:rsidR="1ADCEECD" w14:paraId="4287812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3C602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308455468</w:t>
            </w:r>
          </w:p>
        </w:tc>
      </w:tr>
      <w:tr w:rsidR="1ADCEECD" w14:paraId="0F1A095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EDD5A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308491521</w:t>
            </w:r>
          </w:p>
        </w:tc>
      </w:tr>
      <w:tr w:rsidR="1ADCEECD" w14:paraId="6C54C4B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FF1DD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309123479</w:t>
            </w:r>
          </w:p>
        </w:tc>
      </w:tr>
      <w:tr w:rsidR="1ADCEECD" w14:paraId="50F952D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1E3E0B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309598159</w:t>
            </w:r>
          </w:p>
        </w:tc>
      </w:tr>
      <w:tr w:rsidR="1ADCEECD" w14:paraId="6723667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A141E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310622907</w:t>
            </w:r>
          </w:p>
        </w:tc>
      </w:tr>
      <w:tr w:rsidR="1ADCEECD" w14:paraId="539B61A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9649D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310863378</w:t>
            </w:r>
          </w:p>
        </w:tc>
      </w:tr>
      <w:tr w:rsidR="1ADCEECD" w14:paraId="5480782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19EFC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310863592</w:t>
            </w:r>
          </w:p>
        </w:tc>
      </w:tr>
      <w:tr w:rsidR="1ADCEECD" w14:paraId="27D8C99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56CE0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311294904</w:t>
            </w:r>
          </w:p>
        </w:tc>
      </w:tr>
      <w:tr w:rsidR="1ADCEECD" w14:paraId="156168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EF205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311931679</w:t>
            </w:r>
          </w:p>
        </w:tc>
      </w:tr>
      <w:tr w:rsidR="1ADCEECD" w14:paraId="0F419BE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69534F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312327737</w:t>
            </w:r>
          </w:p>
        </w:tc>
      </w:tr>
      <w:tr w:rsidR="1ADCEECD" w14:paraId="1CB7791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3715E1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314046004</w:t>
            </w:r>
          </w:p>
        </w:tc>
      </w:tr>
      <w:tr w:rsidR="1ADCEECD" w14:paraId="61FE07A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F0675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314222902</w:t>
            </w:r>
          </w:p>
        </w:tc>
      </w:tr>
      <w:tr w:rsidR="1ADCEECD" w14:paraId="5FD2317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E5D5A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314514522</w:t>
            </w:r>
          </w:p>
        </w:tc>
      </w:tr>
      <w:tr w:rsidR="1ADCEECD" w14:paraId="53EF0B7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0DD53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314684960</w:t>
            </w:r>
          </w:p>
        </w:tc>
      </w:tr>
      <w:tr w:rsidR="1ADCEECD" w14:paraId="33B98C5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55159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314988445</w:t>
            </w:r>
          </w:p>
        </w:tc>
      </w:tr>
      <w:tr w:rsidR="1ADCEECD" w14:paraId="6A9AEA6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4396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315429837</w:t>
            </w:r>
          </w:p>
        </w:tc>
      </w:tr>
      <w:tr w:rsidR="1ADCEECD" w14:paraId="4A31880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EFC61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315518803</w:t>
            </w:r>
          </w:p>
        </w:tc>
      </w:tr>
      <w:tr w:rsidR="1ADCEECD" w14:paraId="2ED14A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DE64F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316037761</w:t>
            </w:r>
          </w:p>
        </w:tc>
      </w:tr>
      <w:tr w:rsidR="1ADCEECD" w14:paraId="788EF0A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E2B7B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317480135</w:t>
            </w:r>
          </w:p>
        </w:tc>
      </w:tr>
      <w:tr w:rsidR="1ADCEECD" w14:paraId="0EFA172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18575D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318186756</w:t>
            </w:r>
          </w:p>
        </w:tc>
      </w:tr>
      <w:tr w:rsidR="1ADCEECD" w14:paraId="5908DF7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13050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319051017</w:t>
            </w:r>
          </w:p>
        </w:tc>
      </w:tr>
      <w:tr w:rsidR="1ADCEECD" w14:paraId="609FDF8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F93115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319772869</w:t>
            </w:r>
          </w:p>
        </w:tc>
      </w:tr>
      <w:tr w:rsidR="1ADCEECD" w14:paraId="0AB9E7C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6C2A0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320048929</w:t>
            </w:r>
          </w:p>
        </w:tc>
      </w:tr>
      <w:tr w:rsidR="1ADCEECD" w14:paraId="41CFA3B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233BDB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320252489</w:t>
            </w:r>
          </w:p>
        </w:tc>
      </w:tr>
      <w:tr w:rsidR="1ADCEECD" w14:paraId="4081CE9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075F14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320662380</w:t>
            </w:r>
          </w:p>
        </w:tc>
      </w:tr>
      <w:tr w:rsidR="1ADCEECD" w14:paraId="03CFADB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29F7B6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320684665</w:t>
            </w:r>
          </w:p>
        </w:tc>
      </w:tr>
      <w:tr w:rsidR="1ADCEECD" w14:paraId="3253362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BDFED6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321253353</w:t>
            </w:r>
          </w:p>
        </w:tc>
      </w:tr>
      <w:tr w:rsidR="1ADCEECD" w14:paraId="1EE7863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A545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321777021</w:t>
            </w:r>
          </w:p>
        </w:tc>
      </w:tr>
      <w:tr w:rsidR="1ADCEECD" w14:paraId="34652B6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916ED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322019365</w:t>
            </w:r>
          </w:p>
        </w:tc>
      </w:tr>
      <w:tr w:rsidR="1ADCEECD" w14:paraId="40BA78A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559B0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322306440</w:t>
            </w:r>
          </w:p>
        </w:tc>
      </w:tr>
      <w:tr w:rsidR="1ADCEECD" w14:paraId="790158D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04278A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322828260</w:t>
            </w:r>
          </w:p>
        </w:tc>
      </w:tr>
      <w:tr w:rsidR="1ADCEECD" w14:paraId="0B8EC8F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99956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322961020</w:t>
            </w:r>
          </w:p>
        </w:tc>
      </w:tr>
      <w:tr w:rsidR="1ADCEECD" w14:paraId="5EE6091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451E8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324378405</w:t>
            </w:r>
          </w:p>
        </w:tc>
      </w:tr>
      <w:tr w:rsidR="1ADCEECD" w14:paraId="115700E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85FD0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324685163</w:t>
            </w:r>
          </w:p>
        </w:tc>
      </w:tr>
      <w:tr w:rsidR="1ADCEECD" w14:paraId="1B83C37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3B7978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325720258</w:t>
            </w:r>
          </w:p>
        </w:tc>
      </w:tr>
      <w:tr w:rsidR="1ADCEECD" w14:paraId="1521F4E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5CF10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325741932</w:t>
            </w:r>
          </w:p>
        </w:tc>
      </w:tr>
      <w:tr w:rsidR="1ADCEECD" w14:paraId="78EC9EE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57247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325783363</w:t>
            </w:r>
          </w:p>
        </w:tc>
      </w:tr>
      <w:tr w:rsidR="1ADCEECD" w14:paraId="1465620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685A7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325920064</w:t>
            </w:r>
          </w:p>
        </w:tc>
      </w:tr>
      <w:tr w:rsidR="1ADCEECD" w14:paraId="44B1AE8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47D0C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326080439</w:t>
            </w:r>
          </w:p>
        </w:tc>
      </w:tr>
      <w:tr w:rsidR="1ADCEECD" w14:paraId="203295E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61692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326606381</w:t>
            </w:r>
          </w:p>
        </w:tc>
      </w:tr>
      <w:tr w:rsidR="1ADCEECD" w14:paraId="2626AA7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6B9CCE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326820065</w:t>
            </w:r>
          </w:p>
        </w:tc>
      </w:tr>
      <w:tr w:rsidR="1ADCEECD" w14:paraId="108EB1F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04A957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326820412</w:t>
            </w:r>
          </w:p>
        </w:tc>
      </w:tr>
      <w:tr w:rsidR="1ADCEECD" w14:paraId="42F5F6F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74E4F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326991288</w:t>
            </w:r>
          </w:p>
        </w:tc>
      </w:tr>
      <w:tr w:rsidR="1ADCEECD" w14:paraId="7E0CDF4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4CE04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327645057</w:t>
            </w:r>
          </w:p>
        </w:tc>
      </w:tr>
      <w:tr w:rsidR="1ADCEECD" w14:paraId="765FA76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3B6690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327910634</w:t>
            </w:r>
          </w:p>
        </w:tc>
      </w:tr>
      <w:tr w:rsidR="1ADCEECD" w14:paraId="2E2F300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223C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327948113</w:t>
            </w:r>
          </w:p>
        </w:tc>
      </w:tr>
      <w:tr w:rsidR="1ADCEECD" w14:paraId="496F652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4308D7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328517321</w:t>
            </w:r>
          </w:p>
        </w:tc>
      </w:tr>
      <w:tr w:rsidR="1ADCEECD" w14:paraId="2D987A5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710B2F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328566393</w:t>
            </w:r>
          </w:p>
        </w:tc>
      </w:tr>
      <w:tr w:rsidR="1ADCEECD" w14:paraId="0829336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4BA343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329121065</w:t>
            </w:r>
          </w:p>
        </w:tc>
      </w:tr>
      <w:tr w:rsidR="1ADCEECD" w14:paraId="0D393B3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48319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329394373</w:t>
            </w:r>
          </w:p>
        </w:tc>
      </w:tr>
      <w:tr w:rsidR="1ADCEECD" w14:paraId="679699B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10FFFA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329570592</w:t>
            </w:r>
          </w:p>
        </w:tc>
      </w:tr>
      <w:tr w:rsidR="1ADCEECD" w14:paraId="16C9A10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E6F86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330232851</w:t>
            </w:r>
          </w:p>
        </w:tc>
      </w:tr>
      <w:tr w:rsidR="1ADCEECD" w14:paraId="0BBD375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FD9B07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330489469</w:t>
            </w:r>
          </w:p>
        </w:tc>
      </w:tr>
      <w:tr w:rsidR="1ADCEECD" w14:paraId="66BDBA2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BF2CB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330686676</w:t>
            </w:r>
          </w:p>
        </w:tc>
      </w:tr>
      <w:tr w:rsidR="1ADCEECD" w14:paraId="17D542E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68C3F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330703844</w:t>
            </w:r>
          </w:p>
        </w:tc>
      </w:tr>
      <w:tr w:rsidR="1ADCEECD" w14:paraId="2414371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C6CBA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331279257</w:t>
            </w:r>
          </w:p>
        </w:tc>
      </w:tr>
      <w:tr w:rsidR="1ADCEECD" w14:paraId="5FD57F7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6DFE1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331408336</w:t>
            </w:r>
          </w:p>
        </w:tc>
      </w:tr>
      <w:tr w:rsidR="1ADCEECD" w14:paraId="33BC242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9C373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331496158</w:t>
            </w:r>
          </w:p>
        </w:tc>
      </w:tr>
      <w:tr w:rsidR="1ADCEECD" w14:paraId="4972D75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7C046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331984641</w:t>
            </w:r>
          </w:p>
        </w:tc>
      </w:tr>
      <w:tr w:rsidR="1ADCEECD" w14:paraId="18008FA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F67D3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331995944</w:t>
            </w:r>
          </w:p>
        </w:tc>
      </w:tr>
      <w:tr w:rsidR="1ADCEECD" w14:paraId="13A3611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FBD67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332036128</w:t>
            </w:r>
          </w:p>
        </w:tc>
      </w:tr>
      <w:tr w:rsidR="1ADCEECD" w14:paraId="5B15A6B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5E3DB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332947555</w:t>
            </w:r>
          </w:p>
        </w:tc>
      </w:tr>
      <w:tr w:rsidR="1ADCEECD" w14:paraId="1528C40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A3C575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333361111</w:t>
            </w:r>
          </w:p>
        </w:tc>
      </w:tr>
      <w:tr w:rsidR="1ADCEECD" w14:paraId="138E734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9AAD7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333502391</w:t>
            </w:r>
          </w:p>
        </w:tc>
      </w:tr>
      <w:tr w:rsidR="1ADCEECD" w14:paraId="0124FE7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D8A1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333614980</w:t>
            </w:r>
          </w:p>
        </w:tc>
      </w:tr>
      <w:tr w:rsidR="1ADCEECD" w14:paraId="61D7874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ED903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334336450</w:t>
            </w:r>
          </w:p>
        </w:tc>
      </w:tr>
      <w:tr w:rsidR="1ADCEECD" w14:paraId="0548998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2F4683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334631868</w:t>
            </w:r>
          </w:p>
        </w:tc>
      </w:tr>
      <w:tr w:rsidR="1ADCEECD" w14:paraId="5ED4682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C5C8D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334654035</w:t>
            </w:r>
          </w:p>
        </w:tc>
      </w:tr>
      <w:tr w:rsidR="1ADCEECD" w14:paraId="55119F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6ACB0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335040820</w:t>
            </w:r>
          </w:p>
        </w:tc>
      </w:tr>
      <w:tr w:rsidR="1ADCEECD" w14:paraId="0872ACE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B00FDA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335186094</w:t>
            </w:r>
          </w:p>
        </w:tc>
      </w:tr>
      <w:tr w:rsidR="1ADCEECD" w14:paraId="61A51A8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95348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335480679</w:t>
            </w:r>
          </w:p>
        </w:tc>
      </w:tr>
      <w:tr w:rsidR="1ADCEECD" w14:paraId="4B42710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112EC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335680252</w:t>
            </w:r>
          </w:p>
        </w:tc>
      </w:tr>
      <w:tr w:rsidR="1ADCEECD" w14:paraId="7FF85D0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1A8EF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338528342</w:t>
            </w:r>
          </w:p>
        </w:tc>
      </w:tr>
      <w:tr w:rsidR="1ADCEECD" w14:paraId="3807610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7678F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339012452</w:t>
            </w:r>
          </w:p>
        </w:tc>
      </w:tr>
      <w:tr w:rsidR="1ADCEECD" w14:paraId="19111F1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F23944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339159402</w:t>
            </w:r>
          </w:p>
        </w:tc>
      </w:tr>
      <w:tr w:rsidR="1ADCEECD" w14:paraId="70CC2CB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44003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339804858</w:t>
            </w:r>
          </w:p>
        </w:tc>
      </w:tr>
      <w:tr w:rsidR="1ADCEECD" w14:paraId="6A14B7C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3FFD0D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339915035</w:t>
            </w:r>
          </w:p>
        </w:tc>
      </w:tr>
      <w:tr w:rsidR="1ADCEECD" w14:paraId="22F2477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BADA5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340378785</w:t>
            </w:r>
          </w:p>
        </w:tc>
      </w:tr>
      <w:tr w:rsidR="1ADCEECD" w14:paraId="666884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5AB75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340926153</w:t>
            </w:r>
          </w:p>
        </w:tc>
      </w:tr>
      <w:tr w:rsidR="1ADCEECD" w14:paraId="69A6705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9BAA8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341201861</w:t>
            </w:r>
          </w:p>
        </w:tc>
      </w:tr>
      <w:tr w:rsidR="1ADCEECD" w14:paraId="6AECC51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F9D1CA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341307304</w:t>
            </w:r>
          </w:p>
        </w:tc>
      </w:tr>
      <w:tr w:rsidR="1ADCEECD" w14:paraId="467136C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852AD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341649580</w:t>
            </w:r>
          </w:p>
        </w:tc>
      </w:tr>
      <w:tr w:rsidR="1ADCEECD" w14:paraId="5FA537D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962A56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341737062</w:t>
            </w:r>
          </w:p>
        </w:tc>
      </w:tr>
      <w:tr w:rsidR="1ADCEECD" w14:paraId="37AD0DF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6D6422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341862076</w:t>
            </w:r>
          </w:p>
        </w:tc>
      </w:tr>
      <w:tr w:rsidR="1ADCEECD" w14:paraId="43F2512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9377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342762457</w:t>
            </w:r>
          </w:p>
        </w:tc>
      </w:tr>
      <w:tr w:rsidR="1ADCEECD" w14:paraId="64EF687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CC90A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342763968</w:t>
            </w:r>
          </w:p>
        </w:tc>
      </w:tr>
      <w:tr w:rsidR="1ADCEECD" w14:paraId="3E3AFC7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A2E9C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343134763</w:t>
            </w:r>
          </w:p>
        </w:tc>
      </w:tr>
      <w:tr w:rsidR="1ADCEECD" w14:paraId="138700E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7ABC1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343406732</w:t>
            </w:r>
          </w:p>
        </w:tc>
      </w:tr>
      <w:tr w:rsidR="1ADCEECD" w14:paraId="1FD536B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39F5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343850517</w:t>
            </w:r>
          </w:p>
        </w:tc>
      </w:tr>
      <w:tr w:rsidR="1ADCEECD" w14:paraId="6C7C8B4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0C0B34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344519251</w:t>
            </w:r>
          </w:p>
        </w:tc>
      </w:tr>
      <w:tr w:rsidR="1ADCEECD" w14:paraId="2AEDC72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65521E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344547708</w:t>
            </w:r>
          </w:p>
        </w:tc>
      </w:tr>
      <w:tr w:rsidR="1ADCEECD" w14:paraId="58DC520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718075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344810825</w:t>
            </w:r>
          </w:p>
        </w:tc>
      </w:tr>
      <w:tr w:rsidR="1ADCEECD" w14:paraId="6DFB7BF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11944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346050024</w:t>
            </w:r>
          </w:p>
        </w:tc>
      </w:tr>
      <w:tr w:rsidR="1ADCEECD" w14:paraId="3FCA2C6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FB16F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348080946</w:t>
            </w:r>
          </w:p>
        </w:tc>
      </w:tr>
      <w:tr w:rsidR="1ADCEECD" w14:paraId="3967BEB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F2959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348541186</w:t>
            </w:r>
          </w:p>
        </w:tc>
      </w:tr>
      <w:tr w:rsidR="1ADCEECD" w14:paraId="4FAB392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1666F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348607417</w:t>
            </w:r>
          </w:p>
        </w:tc>
      </w:tr>
      <w:tr w:rsidR="1ADCEECD" w14:paraId="5A7C24C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B9EB57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348713694</w:t>
            </w:r>
          </w:p>
        </w:tc>
      </w:tr>
      <w:tr w:rsidR="1ADCEECD" w14:paraId="100C714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1D4BC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348734583</w:t>
            </w:r>
          </w:p>
        </w:tc>
      </w:tr>
      <w:tr w:rsidR="1ADCEECD" w14:paraId="2A5217C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BBE3A5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348863945</w:t>
            </w:r>
          </w:p>
        </w:tc>
      </w:tr>
      <w:tr w:rsidR="1ADCEECD" w14:paraId="74C0816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28B1E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349022749</w:t>
            </w:r>
          </w:p>
        </w:tc>
      </w:tr>
      <w:tr w:rsidR="1ADCEECD" w14:paraId="733775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02B1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349231068</w:t>
            </w:r>
          </w:p>
        </w:tc>
      </w:tr>
      <w:tr w:rsidR="1ADCEECD" w14:paraId="540CEE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B7615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349315143</w:t>
            </w:r>
          </w:p>
        </w:tc>
      </w:tr>
      <w:tr w:rsidR="1ADCEECD" w14:paraId="464E427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C9FBC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349788919</w:t>
            </w:r>
          </w:p>
        </w:tc>
      </w:tr>
      <w:tr w:rsidR="1ADCEECD" w14:paraId="4AE676C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36420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350090619</w:t>
            </w:r>
          </w:p>
        </w:tc>
      </w:tr>
      <w:tr w:rsidR="1ADCEECD" w14:paraId="5F2EE56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B7108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350219382</w:t>
            </w:r>
          </w:p>
        </w:tc>
      </w:tr>
      <w:tr w:rsidR="1ADCEECD" w14:paraId="6AF679F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FA5F48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350527651</w:t>
            </w:r>
          </w:p>
        </w:tc>
      </w:tr>
      <w:tr w:rsidR="1ADCEECD" w14:paraId="5E88FCB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ADFA8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351126438</w:t>
            </w:r>
          </w:p>
        </w:tc>
      </w:tr>
      <w:tr w:rsidR="1ADCEECD" w14:paraId="3D11359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C22A7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351435185</w:t>
            </w:r>
          </w:p>
        </w:tc>
      </w:tr>
      <w:tr w:rsidR="1ADCEECD" w14:paraId="3A5F97B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5DD2BA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351571757</w:t>
            </w:r>
          </w:p>
        </w:tc>
      </w:tr>
      <w:tr w:rsidR="1ADCEECD" w14:paraId="584F0BB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EDFD66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351614771</w:t>
            </w:r>
          </w:p>
        </w:tc>
      </w:tr>
      <w:tr w:rsidR="1ADCEECD" w14:paraId="11F462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9EB1D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351721451</w:t>
            </w:r>
          </w:p>
        </w:tc>
      </w:tr>
      <w:tr w:rsidR="1ADCEECD" w14:paraId="609C49F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B1261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351804042</w:t>
            </w:r>
          </w:p>
        </w:tc>
      </w:tr>
      <w:tr w:rsidR="1ADCEECD" w14:paraId="1FF01D2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7791A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351910625</w:t>
            </w:r>
          </w:p>
        </w:tc>
      </w:tr>
      <w:tr w:rsidR="1ADCEECD" w14:paraId="2508101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8391A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352040265</w:t>
            </w:r>
          </w:p>
        </w:tc>
      </w:tr>
      <w:tr w:rsidR="1ADCEECD" w14:paraId="21A7CC4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4B88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352086003</w:t>
            </w:r>
          </w:p>
        </w:tc>
      </w:tr>
      <w:tr w:rsidR="1ADCEECD" w14:paraId="02FCAB5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5BFB4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352158828</w:t>
            </w:r>
          </w:p>
        </w:tc>
      </w:tr>
      <w:tr w:rsidR="1ADCEECD" w14:paraId="5DA5FE4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6A93A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352177141</w:t>
            </w:r>
          </w:p>
        </w:tc>
      </w:tr>
      <w:tr w:rsidR="1ADCEECD" w14:paraId="28F140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B32829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352230981</w:t>
            </w:r>
          </w:p>
        </w:tc>
      </w:tr>
      <w:tr w:rsidR="1ADCEECD" w14:paraId="76223B0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A1731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352475529</w:t>
            </w:r>
          </w:p>
        </w:tc>
      </w:tr>
      <w:tr w:rsidR="1ADCEECD" w14:paraId="7B32569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BCB93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352823611</w:t>
            </w:r>
          </w:p>
        </w:tc>
      </w:tr>
      <w:tr w:rsidR="1ADCEECD" w14:paraId="0AD6F25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9FE40D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352980601</w:t>
            </w:r>
          </w:p>
        </w:tc>
      </w:tr>
      <w:tr w:rsidR="1ADCEECD" w14:paraId="28BEB9C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9405F1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353453814</w:t>
            </w:r>
          </w:p>
        </w:tc>
      </w:tr>
      <w:tr w:rsidR="1ADCEECD" w14:paraId="35E60E5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2B9C86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353801053</w:t>
            </w:r>
          </w:p>
        </w:tc>
      </w:tr>
      <w:tr w:rsidR="1ADCEECD" w14:paraId="667B4BA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C56F77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353893589</w:t>
            </w:r>
          </w:p>
        </w:tc>
      </w:tr>
      <w:tr w:rsidR="1ADCEECD" w14:paraId="33BA4AF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FEB318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354063810</w:t>
            </w:r>
          </w:p>
        </w:tc>
      </w:tr>
      <w:tr w:rsidR="1ADCEECD" w14:paraId="796B7DC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57178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354065054</w:t>
            </w:r>
          </w:p>
        </w:tc>
      </w:tr>
      <w:tr w:rsidR="1ADCEECD" w14:paraId="15EC261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5CB82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356000000</w:t>
            </w:r>
          </w:p>
        </w:tc>
      </w:tr>
      <w:tr w:rsidR="1ADCEECD" w14:paraId="6083E97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15B9B4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357500529</w:t>
            </w:r>
          </w:p>
        </w:tc>
      </w:tr>
      <w:tr w:rsidR="1ADCEECD" w14:paraId="42AA612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2421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357802032</w:t>
            </w:r>
          </w:p>
        </w:tc>
      </w:tr>
      <w:tr w:rsidR="1ADCEECD" w14:paraId="53BA32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51F93D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362801011</w:t>
            </w:r>
          </w:p>
        </w:tc>
      </w:tr>
      <w:tr w:rsidR="1ADCEECD" w14:paraId="75166BF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733EF7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364800060</w:t>
            </w:r>
          </w:p>
        </w:tc>
      </w:tr>
      <w:tr w:rsidR="1ADCEECD" w14:paraId="0BD4690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ACFDE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375580701</w:t>
            </w:r>
          </w:p>
        </w:tc>
      </w:tr>
      <w:tr w:rsidR="1ADCEECD" w14:paraId="68381AC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0F912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377550249</w:t>
            </w:r>
          </w:p>
        </w:tc>
      </w:tr>
      <w:tr w:rsidR="1ADCEECD" w14:paraId="20BB7FC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135181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377913728</w:t>
            </w:r>
          </w:p>
        </w:tc>
      </w:tr>
      <w:tr w:rsidR="1ADCEECD" w14:paraId="69BAD6C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C95C6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378201800</w:t>
            </w:r>
          </w:p>
        </w:tc>
      </w:tr>
      <w:tr w:rsidR="1ADCEECD" w14:paraId="74F8FC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5068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378224786</w:t>
            </w:r>
          </w:p>
        </w:tc>
      </w:tr>
      <w:tr w:rsidR="1ADCEECD" w14:paraId="7312545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EEC59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378317614</w:t>
            </w:r>
          </w:p>
        </w:tc>
      </w:tr>
      <w:tr w:rsidR="1ADCEECD" w14:paraId="5EBA23E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9D552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378749972</w:t>
            </w:r>
          </w:p>
        </w:tc>
      </w:tr>
      <w:tr w:rsidR="1ADCEECD" w14:paraId="03EBC27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C1A5B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378901946</w:t>
            </w:r>
          </w:p>
        </w:tc>
      </w:tr>
      <w:tr w:rsidR="1ADCEECD" w14:paraId="373697B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670B6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378918510</w:t>
            </w:r>
          </w:p>
        </w:tc>
      </w:tr>
      <w:tr w:rsidR="1ADCEECD" w14:paraId="71866C2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404EC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379102874</w:t>
            </w:r>
          </w:p>
        </w:tc>
      </w:tr>
      <w:tr w:rsidR="1ADCEECD" w14:paraId="278FBA9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2F8740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379376031</w:t>
            </w:r>
          </w:p>
        </w:tc>
      </w:tr>
      <w:tr w:rsidR="1ADCEECD" w14:paraId="4B108C6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271EC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379427420</w:t>
            </w:r>
          </w:p>
        </w:tc>
      </w:tr>
      <w:tr w:rsidR="1ADCEECD" w14:paraId="66854CA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2CCBF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379918923</w:t>
            </w:r>
          </w:p>
        </w:tc>
      </w:tr>
      <w:tr w:rsidR="1ADCEECD" w14:paraId="6E75D0E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99AE3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379994734</w:t>
            </w:r>
          </w:p>
        </w:tc>
      </w:tr>
      <w:tr w:rsidR="1ADCEECD" w14:paraId="1B6531E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BB5C1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380059196</w:t>
            </w:r>
          </w:p>
        </w:tc>
      </w:tr>
      <w:tr w:rsidR="1ADCEECD" w14:paraId="12A6526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16BD6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380129866</w:t>
            </w:r>
          </w:p>
        </w:tc>
      </w:tr>
      <w:tr w:rsidR="1ADCEECD" w14:paraId="1CFF3C6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5E03A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380177170</w:t>
            </w:r>
          </w:p>
        </w:tc>
      </w:tr>
      <w:tr w:rsidR="1ADCEECD" w14:paraId="6BE7321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3A3C19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380288555</w:t>
            </w:r>
          </w:p>
        </w:tc>
      </w:tr>
      <w:tr w:rsidR="1ADCEECD" w14:paraId="3A7DE21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C9526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380572453</w:t>
            </w:r>
          </w:p>
        </w:tc>
      </w:tr>
      <w:tr w:rsidR="1ADCEECD" w14:paraId="204C01B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112F5A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380979021</w:t>
            </w:r>
          </w:p>
        </w:tc>
      </w:tr>
      <w:tr w:rsidR="1ADCEECD" w14:paraId="4944190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D9ACC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381181015</w:t>
            </w:r>
          </w:p>
        </w:tc>
      </w:tr>
      <w:tr w:rsidR="1ADCEECD" w14:paraId="6F6F60E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52E4BD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381334036</w:t>
            </w:r>
          </w:p>
        </w:tc>
      </w:tr>
      <w:tr w:rsidR="1ADCEECD" w14:paraId="4F1C709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58422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381758713</w:t>
            </w:r>
          </w:p>
        </w:tc>
      </w:tr>
      <w:tr w:rsidR="1ADCEECD" w14:paraId="0D9FE54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C6B2D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381844471</w:t>
            </w:r>
          </w:p>
        </w:tc>
      </w:tr>
      <w:tr w:rsidR="1ADCEECD" w14:paraId="0C5F74E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2970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381878248</w:t>
            </w:r>
          </w:p>
        </w:tc>
      </w:tr>
      <w:tr w:rsidR="1ADCEECD" w14:paraId="43A3E25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AE285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382591881</w:t>
            </w:r>
          </w:p>
        </w:tc>
      </w:tr>
      <w:tr w:rsidR="1ADCEECD" w14:paraId="490F74A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6B60B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382660041</w:t>
            </w:r>
          </w:p>
        </w:tc>
      </w:tr>
      <w:tr w:rsidR="1ADCEECD" w14:paraId="34FEB56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8DF83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382678738</w:t>
            </w:r>
          </w:p>
        </w:tc>
      </w:tr>
      <w:tr w:rsidR="1ADCEECD" w14:paraId="6535C70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90CEB0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382899714</w:t>
            </w:r>
          </w:p>
        </w:tc>
      </w:tr>
      <w:tr w:rsidR="1ADCEECD" w14:paraId="35326BD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4B2F3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383110509</w:t>
            </w:r>
          </w:p>
        </w:tc>
      </w:tr>
      <w:tr w:rsidR="1ADCEECD" w14:paraId="21C3A93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43146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383196656</w:t>
            </w:r>
          </w:p>
        </w:tc>
      </w:tr>
      <w:tr w:rsidR="1ADCEECD" w14:paraId="27F9199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29F82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383203197</w:t>
            </w:r>
          </w:p>
        </w:tc>
      </w:tr>
      <w:tr w:rsidR="1ADCEECD" w14:paraId="0433AF4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FA937E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385720016</w:t>
            </w:r>
          </w:p>
        </w:tc>
      </w:tr>
      <w:tr w:rsidR="1ADCEECD" w14:paraId="42F99C7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96C90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386220032</w:t>
            </w:r>
          </w:p>
        </w:tc>
      </w:tr>
      <w:tr w:rsidR="1ADCEECD" w14:paraId="7FD198B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EDEBAC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386250211</w:t>
            </w:r>
          </w:p>
        </w:tc>
      </w:tr>
      <w:tr w:rsidR="1ADCEECD" w14:paraId="0E3AA5E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0AEE3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388286056</w:t>
            </w:r>
          </w:p>
        </w:tc>
      </w:tr>
      <w:tr w:rsidR="1ADCEECD" w14:paraId="3E8799C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7D5583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388359531</w:t>
            </w:r>
          </w:p>
        </w:tc>
      </w:tr>
      <w:tr w:rsidR="1ADCEECD" w14:paraId="2FA26B5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DFF25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389682378</w:t>
            </w:r>
          </w:p>
        </w:tc>
      </w:tr>
      <w:tr w:rsidR="1ADCEECD" w14:paraId="4F82FDE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99034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390474898</w:t>
            </w:r>
          </w:p>
        </w:tc>
      </w:tr>
      <w:tr w:rsidR="1ADCEECD" w14:paraId="4102A4D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A0151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391504693</w:t>
            </w:r>
          </w:p>
        </w:tc>
      </w:tr>
      <w:tr w:rsidR="1ADCEECD" w14:paraId="6AEB8A9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97509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391705787</w:t>
            </w:r>
          </w:p>
        </w:tc>
      </w:tr>
      <w:tr w:rsidR="1ADCEECD" w14:paraId="2B4B730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0A928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392672796</w:t>
            </w:r>
          </w:p>
        </w:tc>
      </w:tr>
      <w:tr w:rsidR="1ADCEECD" w14:paraId="27E850D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6D6703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393232079</w:t>
            </w:r>
          </w:p>
        </w:tc>
      </w:tr>
      <w:tr w:rsidR="1ADCEECD" w14:paraId="27ADB67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3BA6D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393430608</w:t>
            </w:r>
          </w:p>
        </w:tc>
      </w:tr>
      <w:tr w:rsidR="1ADCEECD" w14:paraId="7A5E755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3761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393525852</w:t>
            </w:r>
          </w:p>
        </w:tc>
      </w:tr>
      <w:tr w:rsidR="1ADCEECD" w14:paraId="571B073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2971D1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393620448</w:t>
            </w:r>
          </w:p>
        </w:tc>
      </w:tr>
      <w:tr w:rsidR="1ADCEECD" w14:paraId="0466E41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AA5612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394791115</w:t>
            </w:r>
          </w:p>
        </w:tc>
      </w:tr>
      <w:tr w:rsidR="1ADCEECD" w14:paraId="2644207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EBCBD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395030844</w:t>
            </w:r>
          </w:p>
        </w:tc>
      </w:tr>
      <w:tr w:rsidR="1ADCEECD" w14:paraId="20E9C99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EA9DE3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395720121</w:t>
            </w:r>
          </w:p>
        </w:tc>
      </w:tr>
      <w:tr w:rsidR="1ADCEECD" w14:paraId="598494A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020B7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396050023</w:t>
            </w:r>
          </w:p>
        </w:tc>
      </w:tr>
      <w:tr w:rsidR="1ADCEECD" w14:paraId="4771CDC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CEBD1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396920084</w:t>
            </w:r>
          </w:p>
        </w:tc>
      </w:tr>
      <w:tr w:rsidR="1ADCEECD" w14:paraId="5739271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AD0FE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398115808</w:t>
            </w:r>
          </w:p>
        </w:tc>
      </w:tr>
      <w:tr w:rsidR="1ADCEECD" w14:paraId="61ED0F8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79F43E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398312769</w:t>
            </w:r>
          </w:p>
        </w:tc>
      </w:tr>
      <w:tr w:rsidR="1ADCEECD" w14:paraId="1F12649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6E405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399022342</w:t>
            </w:r>
          </w:p>
        </w:tc>
      </w:tr>
      <w:tr w:rsidR="1ADCEECD" w14:paraId="4A577B0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446D11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399856277</w:t>
            </w:r>
          </w:p>
        </w:tc>
      </w:tr>
      <w:tr w:rsidR="1ADCEECD" w14:paraId="61B018E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21317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399898345</w:t>
            </w:r>
          </w:p>
        </w:tc>
      </w:tr>
      <w:tr w:rsidR="1ADCEECD" w14:paraId="50A9D35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AFE77F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400486478</w:t>
            </w:r>
          </w:p>
        </w:tc>
      </w:tr>
      <w:tr w:rsidR="1ADCEECD" w14:paraId="0BC955C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87F6E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400716536</w:t>
            </w:r>
          </w:p>
        </w:tc>
      </w:tr>
      <w:tr w:rsidR="1ADCEECD" w14:paraId="646EE2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A819F3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401251566</w:t>
            </w:r>
          </w:p>
        </w:tc>
      </w:tr>
      <w:tr w:rsidR="1ADCEECD" w14:paraId="18AB33F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21BB7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401523923</w:t>
            </w:r>
          </w:p>
        </w:tc>
      </w:tr>
      <w:tr w:rsidR="1ADCEECD" w14:paraId="2272E0D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D7B09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401723408</w:t>
            </w:r>
          </w:p>
        </w:tc>
      </w:tr>
      <w:tr w:rsidR="1ADCEECD" w14:paraId="41150F8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7D466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402103907</w:t>
            </w:r>
          </w:p>
        </w:tc>
      </w:tr>
      <w:tr w:rsidR="1ADCEECD" w14:paraId="6E83A3B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98EF90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402196224</w:t>
            </w:r>
          </w:p>
        </w:tc>
      </w:tr>
      <w:tr w:rsidR="1ADCEECD" w14:paraId="25471A0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25397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402638001</w:t>
            </w:r>
          </w:p>
        </w:tc>
      </w:tr>
      <w:tr w:rsidR="1ADCEECD" w14:paraId="56B2CC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39963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402987622</w:t>
            </w:r>
          </w:p>
        </w:tc>
      </w:tr>
      <w:tr w:rsidR="1ADCEECD" w14:paraId="3A40115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ADE07F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403210032</w:t>
            </w:r>
          </w:p>
        </w:tc>
      </w:tr>
      <w:tr w:rsidR="1ADCEECD" w14:paraId="21D95A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100C1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403262082</w:t>
            </w:r>
          </w:p>
        </w:tc>
      </w:tr>
      <w:tr w:rsidR="1ADCEECD" w14:paraId="314B6AA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1212C8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403333461</w:t>
            </w:r>
          </w:p>
        </w:tc>
      </w:tr>
      <w:tr w:rsidR="1ADCEECD" w14:paraId="5DD4553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F9850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403402365</w:t>
            </w:r>
          </w:p>
        </w:tc>
      </w:tr>
      <w:tr w:rsidR="1ADCEECD" w14:paraId="4C168B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0B017D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403561137</w:t>
            </w:r>
          </w:p>
        </w:tc>
      </w:tr>
      <w:tr w:rsidR="1ADCEECD" w14:paraId="08BA457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7F95BE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404402653</w:t>
            </w:r>
          </w:p>
        </w:tc>
      </w:tr>
      <w:tr w:rsidR="1ADCEECD" w14:paraId="7E4483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92980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404533622</w:t>
            </w:r>
          </w:p>
        </w:tc>
      </w:tr>
      <w:tr w:rsidR="1ADCEECD" w14:paraId="56244F0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9ECD69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404745606</w:t>
            </w:r>
          </w:p>
        </w:tc>
      </w:tr>
      <w:tr w:rsidR="1ADCEECD" w14:paraId="6754E7E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43692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405420159</w:t>
            </w:r>
          </w:p>
        </w:tc>
      </w:tr>
      <w:tr w:rsidR="1ADCEECD" w14:paraId="75A985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003DA3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407907104</w:t>
            </w:r>
          </w:p>
        </w:tc>
      </w:tr>
      <w:tr w:rsidR="1ADCEECD" w14:paraId="7C11A59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07BF6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408370740</w:t>
            </w:r>
          </w:p>
        </w:tc>
      </w:tr>
      <w:tr w:rsidR="1ADCEECD" w14:paraId="4F8CE0C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7CA1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409377496</w:t>
            </w:r>
          </w:p>
        </w:tc>
      </w:tr>
      <w:tr w:rsidR="1ADCEECD" w14:paraId="32A2D56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826561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410077820</w:t>
            </w:r>
          </w:p>
        </w:tc>
      </w:tr>
      <w:tr w:rsidR="1ADCEECD" w14:paraId="7E1B8FE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233C81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411080914</w:t>
            </w:r>
          </w:p>
        </w:tc>
      </w:tr>
      <w:tr w:rsidR="1ADCEECD" w14:paraId="7454856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63E3E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411328420</w:t>
            </w:r>
          </w:p>
        </w:tc>
      </w:tr>
      <w:tr w:rsidR="1ADCEECD" w14:paraId="54615FF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95024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411541709</w:t>
            </w:r>
          </w:p>
        </w:tc>
      </w:tr>
      <w:tr w:rsidR="1ADCEECD" w14:paraId="5321F58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DDCDAF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412280737</w:t>
            </w:r>
          </w:p>
        </w:tc>
      </w:tr>
      <w:tr w:rsidR="1ADCEECD" w14:paraId="2377641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D761E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412730269</w:t>
            </w:r>
          </w:p>
        </w:tc>
      </w:tr>
      <w:tr w:rsidR="1ADCEECD" w14:paraId="4956940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9D27F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413093154</w:t>
            </w:r>
          </w:p>
        </w:tc>
      </w:tr>
      <w:tr w:rsidR="1ADCEECD" w14:paraId="06656BC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848CD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414013631</w:t>
            </w:r>
          </w:p>
        </w:tc>
      </w:tr>
      <w:tr w:rsidR="1ADCEECD" w14:paraId="223FDD5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FF6DD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415136407</w:t>
            </w:r>
          </w:p>
        </w:tc>
      </w:tr>
      <w:tr w:rsidR="1ADCEECD" w14:paraId="7C2FC87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DDCC0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417689395</w:t>
            </w:r>
          </w:p>
        </w:tc>
      </w:tr>
      <w:tr w:rsidR="1ADCEECD" w14:paraId="7B8C34E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3710D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417809571</w:t>
            </w:r>
          </w:p>
        </w:tc>
      </w:tr>
      <w:tr w:rsidR="1ADCEECD" w14:paraId="2744A1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1691E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419618715</w:t>
            </w:r>
          </w:p>
        </w:tc>
      </w:tr>
      <w:tr w:rsidR="1ADCEECD" w14:paraId="3CEAFE9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F1BB8A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419838529</w:t>
            </w:r>
          </w:p>
        </w:tc>
      </w:tr>
      <w:tr w:rsidR="1ADCEECD" w14:paraId="6E6502F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DCCBF2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420360091</w:t>
            </w:r>
          </w:p>
        </w:tc>
      </w:tr>
      <w:tr w:rsidR="1ADCEECD" w14:paraId="7169F8E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ED694D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420916918</w:t>
            </w:r>
          </w:p>
        </w:tc>
      </w:tr>
      <w:tr w:rsidR="1ADCEECD" w14:paraId="24A66E5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E7D1B9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421100645</w:t>
            </w:r>
          </w:p>
        </w:tc>
      </w:tr>
      <w:tr w:rsidR="1ADCEECD" w14:paraId="1136FC4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D903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421257999</w:t>
            </w:r>
          </w:p>
        </w:tc>
      </w:tr>
      <w:tr w:rsidR="1ADCEECD" w14:paraId="5341F26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E0498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421259615</w:t>
            </w:r>
          </w:p>
        </w:tc>
      </w:tr>
      <w:tr w:rsidR="1ADCEECD" w14:paraId="4C0DF63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CA4FF4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421263047</w:t>
            </w:r>
          </w:p>
        </w:tc>
      </w:tr>
      <w:tr w:rsidR="1ADCEECD" w14:paraId="5B190F4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BAD66C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421318064</w:t>
            </w:r>
          </w:p>
        </w:tc>
      </w:tr>
      <w:tr w:rsidR="1ADCEECD" w14:paraId="355AEB5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30D34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421721382</w:t>
            </w:r>
          </w:p>
        </w:tc>
      </w:tr>
      <w:tr w:rsidR="1ADCEECD" w14:paraId="5A724ED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91670D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423041839</w:t>
            </w:r>
          </w:p>
        </w:tc>
      </w:tr>
      <w:tr w:rsidR="1ADCEECD" w14:paraId="6A5C5BB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75DA0C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423556356</w:t>
            </w:r>
          </w:p>
        </w:tc>
      </w:tr>
      <w:tr w:rsidR="1ADCEECD" w14:paraId="72F8757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8F745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423782796</w:t>
            </w:r>
          </w:p>
        </w:tc>
      </w:tr>
      <w:tr w:rsidR="1ADCEECD" w14:paraId="6746022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C86DE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424365336</w:t>
            </w:r>
          </w:p>
        </w:tc>
      </w:tr>
      <w:tr w:rsidR="1ADCEECD" w14:paraId="77E67AE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B41866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424624393</w:t>
            </w:r>
          </w:p>
        </w:tc>
      </w:tr>
      <w:tr w:rsidR="1ADCEECD" w14:paraId="7C2CF27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CDEB4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424720886</w:t>
            </w:r>
          </w:p>
        </w:tc>
      </w:tr>
      <w:tr w:rsidR="1ADCEECD" w14:paraId="6F039E9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2CC1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426580114</w:t>
            </w:r>
          </w:p>
        </w:tc>
      </w:tr>
      <w:tr w:rsidR="1ADCEECD" w14:paraId="25219FC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6551F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428078471</w:t>
            </w:r>
          </w:p>
        </w:tc>
      </w:tr>
      <w:tr w:rsidR="1ADCEECD" w14:paraId="7A29AC4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7F67AC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428102594</w:t>
            </w:r>
          </w:p>
        </w:tc>
      </w:tr>
      <w:tr w:rsidR="1ADCEECD" w14:paraId="7F82123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799D1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428218127</w:t>
            </w:r>
          </w:p>
        </w:tc>
      </w:tr>
      <w:tr w:rsidR="1ADCEECD" w14:paraId="10769C7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F1387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428254874</w:t>
            </w:r>
          </w:p>
        </w:tc>
      </w:tr>
      <w:tr w:rsidR="1ADCEECD" w14:paraId="62E55BF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B227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428782585</w:t>
            </w:r>
          </w:p>
        </w:tc>
      </w:tr>
      <w:tr w:rsidR="1ADCEECD" w14:paraId="09DD305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DF747D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428859052</w:t>
            </w:r>
          </w:p>
        </w:tc>
      </w:tr>
      <w:tr w:rsidR="1ADCEECD" w14:paraId="1874F4A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C6B83C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429676091</w:t>
            </w:r>
          </w:p>
        </w:tc>
      </w:tr>
      <w:tr w:rsidR="1ADCEECD" w14:paraId="707C991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5C5CB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430007252</w:t>
            </w:r>
          </w:p>
        </w:tc>
      </w:tr>
      <w:tr w:rsidR="1ADCEECD" w14:paraId="4A4009A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4405D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431252121</w:t>
            </w:r>
          </w:p>
        </w:tc>
      </w:tr>
      <w:tr w:rsidR="1ADCEECD" w14:paraId="647FD6C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F7FFB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431464627</w:t>
            </w:r>
          </w:p>
        </w:tc>
      </w:tr>
      <w:tr w:rsidR="1ADCEECD" w14:paraId="05DBEE2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597E3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431579614</w:t>
            </w:r>
          </w:p>
        </w:tc>
      </w:tr>
      <w:tr w:rsidR="1ADCEECD" w14:paraId="1256AF3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CC03C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432486314</w:t>
            </w:r>
          </w:p>
        </w:tc>
      </w:tr>
      <w:tr w:rsidR="1ADCEECD" w14:paraId="2967927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EE7A0F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432766947</w:t>
            </w:r>
          </w:p>
        </w:tc>
      </w:tr>
      <w:tr w:rsidR="1ADCEECD" w14:paraId="2298C23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80D40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432863371</w:t>
            </w:r>
          </w:p>
        </w:tc>
      </w:tr>
      <w:tr w:rsidR="1ADCEECD" w14:paraId="349D339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5C9307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433383205</w:t>
            </w:r>
          </w:p>
        </w:tc>
      </w:tr>
      <w:tr w:rsidR="1ADCEECD" w14:paraId="3495AD8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D916C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433584117</w:t>
            </w:r>
          </w:p>
        </w:tc>
      </w:tr>
      <w:tr w:rsidR="1ADCEECD" w14:paraId="71E5F66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45D789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434033619</w:t>
            </w:r>
          </w:p>
        </w:tc>
      </w:tr>
      <w:tr w:rsidR="1ADCEECD" w14:paraId="15B7532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4DE9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434556817</w:t>
            </w:r>
          </w:p>
        </w:tc>
      </w:tr>
      <w:tr w:rsidR="1ADCEECD" w14:paraId="43E4F60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A61F9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434612313</w:t>
            </w:r>
          </w:p>
        </w:tc>
      </w:tr>
      <w:tr w:rsidR="1ADCEECD" w14:paraId="7CFB96A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D785C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434770962</w:t>
            </w:r>
          </w:p>
        </w:tc>
      </w:tr>
      <w:tr w:rsidR="1ADCEECD" w14:paraId="7321A36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A7223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435198627</w:t>
            </w:r>
          </w:p>
        </w:tc>
      </w:tr>
      <w:tr w:rsidR="1ADCEECD" w14:paraId="674F957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89944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435881222</w:t>
            </w:r>
          </w:p>
        </w:tc>
      </w:tr>
      <w:tr w:rsidR="1ADCEECD" w14:paraId="7722E4C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45138B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436880520</w:t>
            </w:r>
          </w:p>
        </w:tc>
      </w:tr>
      <w:tr w:rsidR="1ADCEECD" w14:paraId="4DE54FC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F28764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437499296</w:t>
            </w:r>
          </w:p>
        </w:tc>
      </w:tr>
      <w:tr w:rsidR="1ADCEECD" w14:paraId="62D965D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43D52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437667371</w:t>
            </w:r>
          </w:p>
        </w:tc>
      </w:tr>
      <w:tr w:rsidR="1ADCEECD" w14:paraId="54778A3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736AE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437864051</w:t>
            </w:r>
          </w:p>
        </w:tc>
      </w:tr>
      <w:tr w:rsidR="1ADCEECD" w14:paraId="7E50E26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F0E0B5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437967698</w:t>
            </w:r>
          </w:p>
        </w:tc>
      </w:tr>
      <w:tr w:rsidR="1ADCEECD" w14:paraId="2F6B4BF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1AFA12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438136244</w:t>
            </w:r>
          </w:p>
        </w:tc>
      </w:tr>
      <w:tr w:rsidR="1ADCEECD" w14:paraId="18E9121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EB150C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438156069</w:t>
            </w:r>
          </w:p>
        </w:tc>
      </w:tr>
      <w:tr w:rsidR="1ADCEECD" w14:paraId="419D837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DA964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438429631</w:t>
            </w:r>
          </w:p>
        </w:tc>
      </w:tr>
      <w:tr w:rsidR="1ADCEECD" w14:paraId="197A119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A5B4C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438661175</w:t>
            </w:r>
          </w:p>
        </w:tc>
      </w:tr>
      <w:tr w:rsidR="1ADCEECD" w14:paraId="7B4C735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8091FC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439040270</w:t>
            </w:r>
          </w:p>
        </w:tc>
      </w:tr>
      <w:tr w:rsidR="1ADCEECD" w14:paraId="1AAEF03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7EB86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440180842</w:t>
            </w:r>
          </w:p>
        </w:tc>
      </w:tr>
      <w:tr w:rsidR="1ADCEECD" w14:paraId="3B9F62E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722FAB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441639465</w:t>
            </w:r>
          </w:p>
        </w:tc>
      </w:tr>
      <w:tr w:rsidR="1ADCEECD" w14:paraId="778BDEF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AC4271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441666500</w:t>
            </w:r>
          </w:p>
        </w:tc>
      </w:tr>
      <w:tr w:rsidR="1ADCEECD" w14:paraId="1CF8C70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CF0E1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442714705</w:t>
            </w:r>
          </w:p>
        </w:tc>
      </w:tr>
      <w:tr w:rsidR="1ADCEECD" w14:paraId="2C9C59D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5296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442734968</w:t>
            </w:r>
          </w:p>
        </w:tc>
      </w:tr>
      <w:tr w:rsidR="1ADCEECD" w14:paraId="1F1ECCB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E3943E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443278965</w:t>
            </w:r>
          </w:p>
        </w:tc>
      </w:tr>
      <w:tr w:rsidR="1ADCEECD" w14:paraId="4EAA40E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0F3229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444039671</w:t>
            </w:r>
          </w:p>
        </w:tc>
      </w:tr>
      <w:tr w:rsidR="1ADCEECD" w14:paraId="72E6FD7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4F77CF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444215305</w:t>
            </w:r>
          </w:p>
        </w:tc>
      </w:tr>
      <w:tr w:rsidR="1ADCEECD" w14:paraId="1BF0EC2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F52FD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444319339</w:t>
            </w:r>
          </w:p>
        </w:tc>
      </w:tr>
      <w:tr w:rsidR="1ADCEECD" w14:paraId="5E4A088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D0E46D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444346795</w:t>
            </w:r>
          </w:p>
        </w:tc>
      </w:tr>
      <w:tr w:rsidR="1ADCEECD" w14:paraId="24DA436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7F44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444619258</w:t>
            </w:r>
          </w:p>
        </w:tc>
      </w:tr>
      <w:tr w:rsidR="1ADCEECD" w14:paraId="35A390F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FFB18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445042625</w:t>
            </w:r>
          </w:p>
        </w:tc>
      </w:tr>
      <w:tr w:rsidR="1ADCEECD" w14:paraId="607C4F8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8C6929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445074685</w:t>
            </w:r>
          </w:p>
        </w:tc>
      </w:tr>
      <w:tr w:rsidR="1ADCEECD" w14:paraId="509BAE9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CE807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445078009</w:t>
            </w:r>
          </w:p>
        </w:tc>
      </w:tr>
      <w:tr w:rsidR="1ADCEECD" w14:paraId="5971266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97B8E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445200488</w:t>
            </w:r>
          </w:p>
        </w:tc>
      </w:tr>
      <w:tr w:rsidR="1ADCEECD" w14:paraId="1290897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F31A39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445218167</w:t>
            </w:r>
          </w:p>
        </w:tc>
      </w:tr>
      <w:tr w:rsidR="1ADCEECD" w14:paraId="6A49A48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6A88D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445345507</w:t>
            </w:r>
          </w:p>
        </w:tc>
      </w:tr>
      <w:tr w:rsidR="1ADCEECD" w14:paraId="7684404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C978C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445405988</w:t>
            </w:r>
          </w:p>
        </w:tc>
      </w:tr>
      <w:tr w:rsidR="1ADCEECD" w14:paraId="029F7CB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CFFF8F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445520398</w:t>
            </w:r>
          </w:p>
        </w:tc>
      </w:tr>
      <w:tr w:rsidR="1ADCEECD" w14:paraId="0AFDF86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1856B9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447521600</w:t>
            </w:r>
          </w:p>
        </w:tc>
      </w:tr>
      <w:tr w:rsidR="1ADCEECD" w14:paraId="3159A26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EB562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447854621</w:t>
            </w:r>
          </w:p>
        </w:tc>
      </w:tr>
      <w:tr w:rsidR="1ADCEECD" w14:paraId="0238652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D2179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448627778</w:t>
            </w:r>
          </w:p>
        </w:tc>
      </w:tr>
      <w:tr w:rsidR="1ADCEECD" w14:paraId="4F14C5C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B087EE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448670257</w:t>
            </w:r>
          </w:p>
        </w:tc>
      </w:tr>
      <w:tr w:rsidR="1ADCEECD" w14:paraId="4B6BF18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7AC2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449369883</w:t>
            </w:r>
          </w:p>
        </w:tc>
      </w:tr>
      <w:tr w:rsidR="1ADCEECD" w14:paraId="6C97FBB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8006F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449444009</w:t>
            </w:r>
          </w:p>
        </w:tc>
      </w:tr>
      <w:tr w:rsidR="1ADCEECD" w14:paraId="02E6B32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17756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449920719</w:t>
            </w:r>
          </w:p>
        </w:tc>
      </w:tr>
      <w:tr w:rsidR="1ADCEECD" w14:paraId="71AAAD4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6710F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450433248</w:t>
            </w:r>
          </w:p>
        </w:tc>
      </w:tr>
      <w:tr w:rsidR="1ADCEECD" w14:paraId="2423B11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A3F031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450500707</w:t>
            </w:r>
          </w:p>
        </w:tc>
      </w:tr>
      <w:tr w:rsidR="1ADCEECD" w14:paraId="5343B97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4FB83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450695804</w:t>
            </w:r>
          </w:p>
        </w:tc>
      </w:tr>
      <w:tr w:rsidR="1ADCEECD" w14:paraId="14A27E2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E58E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452819014</w:t>
            </w:r>
          </w:p>
        </w:tc>
      </w:tr>
      <w:tr w:rsidR="1ADCEECD" w14:paraId="42A4997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9BF33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453616492</w:t>
            </w:r>
          </w:p>
        </w:tc>
      </w:tr>
      <w:tr w:rsidR="1ADCEECD" w14:paraId="4F69DB7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BE80A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454501289</w:t>
            </w:r>
          </w:p>
        </w:tc>
      </w:tr>
      <w:tr w:rsidR="1ADCEECD" w14:paraId="4B11A3E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9783D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456203546</w:t>
            </w:r>
          </w:p>
        </w:tc>
      </w:tr>
      <w:tr w:rsidR="1ADCEECD" w14:paraId="5AA4F1E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9F71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456204809</w:t>
            </w:r>
          </w:p>
        </w:tc>
      </w:tr>
      <w:tr w:rsidR="1ADCEECD" w14:paraId="65479C4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34B08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456503556</w:t>
            </w:r>
          </w:p>
        </w:tc>
      </w:tr>
      <w:tr w:rsidR="1ADCEECD" w14:paraId="5A8387A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1CF69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458204963</w:t>
            </w:r>
          </w:p>
        </w:tc>
      </w:tr>
      <w:tr w:rsidR="1ADCEECD" w14:paraId="5E36510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9959A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458205382</w:t>
            </w:r>
          </w:p>
        </w:tc>
      </w:tr>
      <w:tr w:rsidR="1ADCEECD" w14:paraId="3C988CD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867DBD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458800398</w:t>
            </w:r>
          </w:p>
        </w:tc>
      </w:tr>
      <w:tr w:rsidR="1ADCEECD" w14:paraId="1F21C03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39C879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461201337</w:t>
            </w:r>
          </w:p>
        </w:tc>
      </w:tr>
      <w:tr w:rsidR="1ADCEECD" w14:paraId="7D5BD63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6E5887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462800160</w:t>
            </w:r>
          </w:p>
        </w:tc>
      </w:tr>
      <w:tr w:rsidR="1ADCEECD" w14:paraId="152EA2C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7BD2F4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470801168</w:t>
            </w:r>
          </w:p>
        </w:tc>
      </w:tr>
      <w:tr w:rsidR="1ADCEECD" w14:paraId="6D98E86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AB44DA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475680815</w:t>
            </w:r>
          </w:p>
        </w:tc>
      </w:tr>
      <w:tr w:rsidR="1ADCEECD" w14:paraId="1850642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3B0E7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476180625</w:t>
            </w:r>
          </w:p>
        </w:tc>
      </w:tr>
      <w:tr w:rsidR="1ADCEECD" w14:paraId="77F918A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519EB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477578058</w:t>
            </w:r>
          </w:p>
        </w:tc>
      </w:tr>
      <w:tr w:rsidR="1ADCEECD" w14:paraId="225548D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187BA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477807077</w:t>
            </w:r>
          </w:p>
        </w:tc>
      </w:tr>
      <w:tr w:rsidR="1ADCEECD" w14:paraId="22470A2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DF43B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477963029</w:t>
            </w:r>
          </w:p>
        </w:tc>
      </w:tr>
      <w:tr w:rsidR="1ADCEECD" w14:paraId="754241B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973B9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478087190</w:t>
            </w:r>
          </w:p>
        </w:tc>
      </w:tr>
      <w:tr w:rsidR="1ADCEECD" w14:paraId="479FB23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1053F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478969702</w:t>
            </w:r>
          </w:p>
        </w:tc>
      </w:tr>
      <w:tr w:rsidR="1ADCEECD" w14:paraId="6EAE45B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BF662C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479285074</w:t>
            </w:r>
          </w:p>
        </w:tc>
      </w:tr>
      <w:tr w:rsidR="1ADCEECD" w14:paraId="4FF2335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75CA5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479345464</w:t>
            </w:r>
          </w:p>
        </w:tc>
      </w:tr>
      <w:tr w:rsidR="1ADCEECD" w14:paraId="0B1F3B6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794D1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479858235</w:t>
            </w:r>
          </w:p>
        </w:tc>
      </w:tr>
      <w:tr w:rsidR="1ADCEECD" w14:paraId="30D3421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5E971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479871550</w:t>
            </w:r>
          </w:p>
        </w:tc>
      </w:tr>
      <w:tr w:rsidR="1ADCEECD" w14:paraId="651E865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F232F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479973513</w:t>
            </w:r>
          </w:p>
        </w:tc>
      </w:tr>
      <w:tr w:rsidR="1ADCEECD" w14:paraId="5BEFB85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F4DA0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480038207</w:t>
            </w:r>
          </w:p>
        </w:tc>
      </w:tr>
      <w:tr w:rsidR="1ADCEECD" w14:paraId="1040444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C24FE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480090117</w:t>
            </w:r>
          </w:p>
        </w:tc>
      </w:tr>
      <w:tr w:rsidR="1ADCEECD" w14:paraId="4D250EF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30930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480098037</w:t>
            </w:r>
          </w:p>
        </w:tc>
      </w:tr>
      <w:tr w:rsidR="1ADCEECD" w14:paraId="2628692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0F6EB7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480125475</w:t>
            </w:r>
          </w:p>
        </w:tc>
      </w:tr>
      <w:tr w:rsidR="1ADCEECD" w14:paraId="2A19CB4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AFF021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480618800</w:t>
            </w:r>
          </w:p>
        </w:tc>
      </w:tr>
      <w:tr w:rsidR="1ADCEECD" w14:paraId="63FFDC7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EC60A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480762467</w:t>
            </w:r>
          </w:p>
        </w:tc>
      </w:tr>
      <w:tr w:rsidR="1ADCEECD" w14:paraId="205AC71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E9CFD5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480920289</w:t>
            </w:r>
          </w:p>
        </w:tc>
      </w:tr>
      <w:tr w:rsidR="1ADCEECD" w14:paraId="69016EE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2F5B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481481521</w:t>
            </w:r>
          </w:p>
        </w:tc>
      </w:tr>
      <w:tr w:rsidR="1ADCEECD" w14:paraId="3D59B2A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9ECE5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481787935</w:t>
            </w:r>
          </w:p>
        </w:tc>
      </w:tr>
      <w:tr w:rsidR="1ADCEECD" w14:paraId="4BB8EE5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B0DAE2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482110608</w:t>
            </w:r>
          </w:p>
        </w:tc>
      </w:tr>
      <w:tr w:rsidR="1ADCEECD" w14:paraId="78442B7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39E95F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482249885</w:t>
            </w:r>
          </w:p>
        </w:tc>
      </w:tr>
      <w:tr w:rsidR="1ADCEECD" w14:paraId="032E44D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1BAF6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482531142</w:t>
            </w:r>
          </w:p>
        </w:tc>
      </w:tr>
      <w:tr w:rsidR="1ADCEECD" w14:paraId="134CB23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E4074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482622529</w:t>
            </w:r>
          </w:p>
        </w:tc>
      </w:tr>
      <w:tr w:rsidR="1ADCEECD" w14:paraId="07DC05E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F3BFD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482700242</w:t>
            </w:r>
          </w:p>
        </w:tc>
      </w:tr>
      <w:tr w:rsidR="1ADCEECD" w14:paraId="45C6981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E8AD09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482829116</w:t>
            </w:r>
          </w:p>
        </w:tc>
      </w:tr>
      <w:tr w:rsidR="1ADCEECD" w14:paraId="5F8BBCB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30E44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483542692</w:t>
            </w:r>
          </w:p>
        </w:tc>
      </w:tr>
      <w:tr w:rsidR="1ADCEECD" w14:paraId="69325CA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7557E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484838800</w:t>
            </w:r>
          </w:p>
        </w:tc>
      </w:tr>
      <w:tr w:rsidR="1ADCEECD" w14:paraId="786DB16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9B4DB6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484918123</w:t>
            </w:r>
          </w:p>
        </w:tc>
      </w:tr>
      <w:tr w:rsidR="1ADCEECD" w14:paraId="793C422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3B015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484964036</w:t>
            </w:r>
          </w:p>
        </w:tc>
      </w:tr>
      <w:tr w:rsidR="1ADCEECD" w14:paraId="12A2C13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1096EA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485010847</w:t>
            </w:r>
          </w:p>
        </w:tc>
      </w:tr>
      <w:tr w:rsidR="1ADCEECD" w14:paraId="6BAF82F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6B505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485242457</w:t>
            </w:r>
          </w:p>
        </w:tc>
      </w:tr>
      <w:tr w:rsidR="1ADCEECD" w14:paraId="2C736D0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266F9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485317267</w:t>
            </w:r>
          </w:p>
        </w:tc>
      </w:tr>
      <w:tr w:rsidR="1ADCEECD" w14:paraId="622521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CFEB3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485389811</w:t>
            </w:r>
          </w:p>
        </w:tc>
      </w:tr>
      <w:tr w:rsidR="1ADCEECD" w14:paraId="7C722C7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2149C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487080194</w:t>
            </w:r>
          </w:p>
        </w:tc>
      </w:tr>
      <w:tr w:rsidR="1ADCEECD" w14:paraId="0AFFDEF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BCD67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487625436</w:t>
            </w:r>
          </w:p>
        </w:tc>
      </w:tr>
      <w:tr w:rsidR="1ADCEECD" w14:paraId="4B820FC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1F55B7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487633588</w:t>
            </w:r>
          </w:p>
        </w:tc>
      </w:tr>
      <w:tr w:rsidR="1ADCEECD" w14:paraId="58BCE6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BD203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488324518</w:t>
            </w:r>
          </w:p>
        </w:tc>
      </w:tr>
      <w:tr w:rsidR="1ADCEECD" w14:paraId="4D65E58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208434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488479577</w:t>
            </w:r>
          </w:p>
        </w:tc>
      </w:tr>
      <w:tr w:rsidR="1ADCEECD" w14:paraId="2312328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A2AFA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488965534</w:t>
            </w:r>
          </w:p>
        </w:tc>
      </w:tr>
      <w:tr w:rsidR="1ADCEECD" w14:paraId="0C908EF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99A78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489329805</w:t>
            </w:r>
          </w:p>
        </w:tc>
      </w:tr>
      <w:tr w:rsidR="1ADCEECD" w14:paraId="51ED532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91DCA9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489462663</w:t>
            </w:r>
          </w:p>
        </w:tc>
      </w:tr>
      <w:tr w:rsidR="1ADCEECD" w14:paraId="7BB03ED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97FB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490074226</w:t>
            </w:r>
          </w:p>
        </w:tc>
      </w:tr>
      <w:tr w:rsidR="1ADCEECD" w14:paraId="3AEC75A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96FAD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490299989</w:t>
            </w:r>
          </w:p>
        </w:tc>
      </w:tr>
      <w:tr w:rsidR="1ADCEECD" w14:paraId="7DE75B3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01177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490826153</w:t>
            </w:r>
          </w:p>
        </w:tc>
      </w:tr>
      <w:tr w:rsidR="1ADCEECD" w14:paraId="727B35E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095014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490982477</w:t>
            </w:r>
          </w:p>
        </w:tc>
      </w:tr>
      <w:tr w:rsidR="1ADCEECD" w14:paraId="0B8F649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CDE0F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491329348</w:t>
            </w:r>
          </w:p>
        </w:tc>
      </w:tr>
      <w:tr w:rsidR="1ADCEECD" w14:paraId="5FEB719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2D286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491441713</w:t>
            </w:r>
          </w:p>
        </w:tc>
      </w:tr>
      <w:tr w:rsidR="1ADCEECD" w14:paraId="5E2F4B5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74088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492670260</w:t>
            </w:r>
          </w:p>
        </w:tc>
      </w:tr>
      <w:tr w:rsidR="1ADCEECD" w14:paraId="7A9F1FE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A978DA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492713912</w:t>
            </w:r>
          </w:p>
        </w:tc>
      </w:tr>
      <w:tr w:rsidR="1ADCEECD" w14:paraId="237B875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B135E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492826417</w:t>
            </w:r>
          </w:p>
        </w:tc>
      </w:tr>
      <w:tr w:rsidR="1ADCEECD" w14:paraId="51368FD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D3B873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492931944</w:t>
            </w:r>
          </w:p>
        </w:tc>
      </w:tr>
      <w:tr w:rsidR="1ADCEECD" w14:paraId="4C39727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D676B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492982988</w:t>
            </w:r>
          </w:p>
        </w:tc>
      </w:tr>
      <w:tr w:rsidR="1ADCEECD" w14:paraId="2325585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7684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493017776</w:t>
            </w:r>
          </w:p>
        </w:tc>
      </w:tr>
      <w:tr w:rsidR="1ADCEECD" w14:paraId="2E16522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0B5B8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493017826</w:t>
            </w:r>
          </w:p>
        </w:tc>
      </w:tr>
      <w:tr w:rsidR="1ADCEECD" w14:paraId="7839491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D06CBB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493021125</w:t>
            </w:r>
          </w:p>
        </w:tc>
      </w:tr>
      <w:tr w:rsidR="1ADCEECD" w14:paraId="5A0C0BC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CCA94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493026041</w:t>
            </w:r>
          </w:p>
        </w:tc>
      </w:tr>
      <w:tr w:rsidR="1ADCEECD" w14:paraId="0ABED46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90C80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493297600</w:t>
            </w:r>
          </w:p>
        </w:tc>
      </w:tr>
      <w:tr w:rsidR="1ADCEECD" w14:paraId="453F0BB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93598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493396816</w:t>
            </w:r>
          </w:p>
        </w:tc>
      </w:tr>
      <w:tr w:rsidR="1ADCEECD" w14:paraId="111E5CA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5C482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493465561</w:t>
            </w:r>
          </w:p>
        </w:tc>
      </w:tr>
      <w:tr w:rsidR="1ADCEECD" w14:paraId="13B03BD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F518EF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493479489</w:t>
            </w:r>
          </w:p>
        </w:tc>
      </w:tr>
      <w:tr w:rsidR="1ADCEECD" w14:paraId="002E17E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B86ED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493582571</w:t>
            </w:r>
          </w:p>
        </w:tc>
      </w:tr>
      <w:tr w:rsidR="1ADCEECD" w14:paraId="461B8BD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EE850F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494605488</w:t>
            </w:r>
          </w:p>
        </w:tc>
      </w:tr>
      <w:tr w:rsidR="1ADCEECD" w14:paraId="75C90C6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87F7DE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494779796</w:t>
            </w:r>
          </w:p>
        </w:tc>
      </w:tr>
      <w:tr w:rsidR="1ADCEECD" w14:paraId="077B4F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A5A41D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495137077</w:t>
            </w:r>
          </w:p>
        </w:tc>
      </w:tr>
      <w:tr w:rsidR="1ADCEECD" w14:paraId="7581C8E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3FE036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495256257</w:t>
            </w:r>
          </w:p>
        </w:tc>
      </w:tr>
      <w:tr w:rsidR="1ADCEECD" w14:paraId="2243F3F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E8FFFD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496880337</w:t>
            </w:r>
          </w:p>
        </w:tc>
      </w:tr>
      <w:tr w:rsidR="1ADCEECD" w14:paraId="5EAEE4E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61DD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497636811</w:t>
            </w:r>
          </w:p>
        </w:tc>
      </w:tr>
      <w:tr w:rsidR="1ADCEECD" w14:paraId="2DFF38A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E6E7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497970244</w:t>
            </w:r>
          </w:p>
        </w:tc>
      </w:tr>
      <w:tr w:rsidR="1ADCEECD" w14:paraId="4C46B07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F6C33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498534437</w:t>
            </w:r>
          </w:p>
        </w:tc>
      </w:tr>
      <w:tr w:rsidR="1ADCEECD" w14:paraId="2DEA79F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87F1D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499224202</w:t>
            </w:r>
          </w:p>
        </w:tc>
      </w:tr>
      <w:tr w:rsidR="1ADCEECD" w14:paraId="571DF93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0ABB0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499237204</w:t>
            </w:r>
          </w:p>
        </w:tc>
      </w:tr>
      <w:tr w:rsidR="1ADCEECD" w14:paraId="0BC8755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16EAE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499510451</w:t>
            </w:r>
          </w:p>
        </w:tc>
      </w:tr>
      <w:tr w:rsidR="1ADCEECD" w14:paraId="11AD794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F7EA3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499800134</w:t>
            </w:r>
          </w:p>
        </w:tc>
      </w:tr>
      <w:tr w:rsidR="1ADCEECD" w14:paraId="23311E0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AEF82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500559679</w:t>
            </w:r>
          </w:p>
        </w:tc>
      </w:tr>
      <w:tr w:rsidR="1ADCEECD" w14:paraId="36F3BA9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AFEDB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500576749</w:t>
            </w:r>
          </w:p>
        </w:tc>
      </w:tr>
      <w:tr w:rsidR="1ADCEECD" w14:paraId="35F8AF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DDF64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501199095</w:t>
            </w:r>
          </w:p>
        </w:tc>
      </w:tr>
      <w:tr w:rsidR="1ADCEECD" w14:paraId="3ADD1E2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EF179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501639587</w:t>
            </w:r>
          </w:p>
        </w:tc>
      </w:tr>
      <w:tr w:rsidR="1ADCEECD" w14:paraId="39C00DB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85493B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501682033</w:t>
            </w:r>
          </w:p>
        </w:tc>
      </w:tr>
      <w:tr w:rsidR="1ADCEECD" w14:paraId="5EA4F5E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399868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502001944</w:t>
            </w:r>
          </w:p>
        </w:tc>
      </w:tr>
      <w:tr w:rsidR="1ADCEECD" w14:paraId="248BEB1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8E4D8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502070279</w:t>
            </w:r>
          </w:p>
        </w:tc>
      </w:tr>
      <w:tr w:rsidR="1ADCEECD" w14:paraId="4BD9FAB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FC1F6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502205917</w:t>
            </w:r>
          </w:p>
        </w:tc>
      </w:tr>
      <w:tr w:rsidR="1ADCEECD" w14:paraId="129907F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2C841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502888845</w:t>
            </w:r>
          </w:p>
        </w:tc>
      </w:tr>
      <w:tr w:rsidR="1ADCEECD" w14:paraId="5FE47C7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DB180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502997745</w:t>
            </w:r>
          </w:p>
        </w:tc>
      </w:tr>
      <w:tr w:rsidR="1ADCEECD" w14:paraId="361E88E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B2FF38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503120578</w:t>
            </w:r>
          </w:p>
        </w:tc>
      </w:tr>
      <w:tr w:rsidR="1ADCEECD" w14:paraId="2B7F78F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12CEC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503279820</w:t>
            </w:r>
          </w:p>
        </w:tc>
      </w:tr>
      <w:tr w:rsidR="1ADCEECD" w14:paraId="2230F07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58A16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503590259</w:t>
            </w:r>
          </w:p>
        </w:tc>
      </w:tr>
      <w:tr w:rsidR="1ADCEECD" w14:paraId="278CD4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92594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503701286</w:t>
            </w:r>
          </w:p>
        </w:tc>
      </w:tr>
      <w:tr w:rsidR="1ADCEECD" w14:paraId="599782B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A368A5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504134933</w:t>
            </w:r>
          </w:p>
        </w:tc>
      </w:tr>
      <w:tr w:rsidR="1ADCEECD" w14:paraId="10F94B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BF082D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504135047</w:t>
            </w:r>
          </w:p>
        </w:tc>
      </w:tr>
      <w:tr w:rsidR="1ADCEECD" w14:paraId="60A5D71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932FE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504273483</w:t>
            </w:r>
          </w:p>
        </w:tc>
      </w:tr>
      <w:tr w:rsidR="1ADCEECD" w14:paraId="4742AE7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63419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504273533</w:t>
            </w:r>
          </w:p>
        </w:tc>
      </w:tr>
      <w:tr w:rsidR="1ADCEECD" w14:paraId="033305A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445C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504278318</w:t>
            </w:r>
          </w:p>
        </w:tc>
      </w:tr>
      <w:tr w:rsidR="1ADCEECD" w14:paraId="1A53830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8715B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504700303</w:t>
            </w:r>
          </w:p>
        </w:tc>
      </w:tr>
      <w:tr w:rsidR="1ADCEECD" w14:paraId="7E8780E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EC0F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504843251</w:t>
            </w:r>
          </w:p>
        </w:tc>
      </w:tr>
      <w:tr w:rsidR="1ADCEECD" w14:paraId="51C3168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53DE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504892001</w:t>
            </w:r>
          </w:p>
        </w:tc>
      </w:tr>
      <w:tr w:rsidR="1ADCEECD" w14:paraId="46E25F7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8CDD0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504953811</w:t>
            </w:r>
          </w:p>
        </w:tc>
      </w:tr>
      <w:tr w:rsidR="1ADCEECD" w14:paraId="21F86EB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C30F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505081703</w:t>
            </w:r>
          </w:p>
        </w:tc>
      </w:tr>
      <w:tr w:rsidR="1ADCEECD" w14:paraId="43C9D30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5C84F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505090084</w:t>
            </w:r>
          </w:p>
        </w:tc>
      </w:tr>
      <w:tr w:rsidR="1ADCEECD" w14:paraId="468422A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1FE3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505215939</w:t>
            </w:r>
          </w:p>
        </w:tc>
      </w:tr>
      <w:tr w:rsidR="1ADCEECD" w14:paraId="4B95369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FD47E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505280727</w:t>
            </w:r>
          </w:p>
        </w:tc>
      </w:tr>
      <w:tr w:rsidR="1ADCEECD" w14:paraId="4BB8FFC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31A579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505580092</w:t>
            </w:r>
          </w:p>
        </w:tc>
      </w:tr>
      <w:tr w:rsidR="1ADCEECD" w14:paraId="3D66886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E98893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507477669</w:t>
            </w:r>
          </w:p>
        </w:tc>
      </w:tr>
      <w:tr w:rsidR="1ADCEECD" w14:paraId="33CE1B4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6EF970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507519213</w:t>
            </w:r>
          </w:p>
        </w:tc>
      </w:tr>
      <w:tr w:rsidR="1ADCEECD" w14:paraId="3575301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5BD487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507542652</w:t>
            </w:r>
          </w:p>
        </w:tc>
      </w:tr>
      <w:tr w:rsidR="1ADCEECD" w14:paraId="466FDE4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ECCE9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508320017</w:t>
            </w:r>
          </w:p>
        </w:tc>
      </w:tr>
      <w:tr w:rsidR="1ADCEECD" w14:paraId="530ECB6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172FD2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508364155</w:t>
            </w:r>
          </w:p>
        </w:tc>
      </w:tr>
      <w:tr w:rsidR="1ADCEECD" w14:paraId="30C280E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4D1A0F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508667797</w:t>
            </w:r>
          </w:p>
        </w:tc>
      </w:tr>
      <w:tr w:rsidR="1ADCEECD" w14:paraId="26C6AA7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492C5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509149456</w:t>
            </w:r>
          </w:p>
        </w:tc>
      </w:tr>
      <w:tr w:rsidR="1ADCEECD" w14:paraId="4442ED4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046B8F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509162871</w:t>
            </w:r>
          </w:p>
        </w:tc>
      </w:tr>
      <w:tr w:rsidR="1ADCEECD" w14:paraId="44BDF48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0F535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509584074</w:t>
            </w:r>
          </w:p>
        </w:tc>
      </w:tr>
      <w:tr w:rsidR="1ADCEECD" w14:paraId="5D198EC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1A596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509936464</w:t>
            </w:r>
          </w:p>
        </w:tc>
      </w:tr>
      <w:tr w:rsidR="1ADCEECD" w14:paraId="6A73A2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CD7ED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510046683</w:t>
            </w:r>
          </w:p>
        </w:tc>
      </w:tr>
      <w:tr w:rsidR="1ADCEECD" w14:paraId="08BDDA0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FA9C79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510203110</w:t>
            </w:r>
          </w:p>
        </w:tc>
      </w:tr>
      <w:tr w:rsidR="1ADCEECD" w14:paraId="0DDBB9F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2247F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510449978</w:t>
            </w:r>
          </w:p>
        </w:tc>
      </w:tr>
      <w:tr w:rsidR="1ADCEECD" w14:paraId="3CFDE03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30824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510469661</w:t>
            </w:r>
          </w:p>
        </w:tc>
      </w:tr>
      <w:tr w:rsidR="1ADCEECD" w14:paraId="5B40A5C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99647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510583453</w:t>
            </w:r>
          </w:p>
        </w:tc>
      </w:tr>
      <w:tr w:rsidR="1ADCEECD" w14:paraId="042596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F80F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511249138</w:t>
            </w:r>
          </w:p>
        </w:tc>
      </w:tr>
      <w:tr w:rsidR="1ADCEECD" w14:paraId="0C2CAED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9535B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511980344</w:t>
            </w:r>
          </w:p>
        </w:tc>
      </w:tr>
      <w:tr w:rsidR="1ADCEECD" w14:paraId="2C8982D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9C9452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512240961</w:t>
            </w:r>
          </w:p>
        </w:tc>
      </w:tr>
      <w:tr w:rsidR="1ADCEECD" w14:paraId="7D0FB5D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BDD3D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512546128</w:t>
            </w:r>
          </w:p>
        </w:tc>
      </w:tr>
      <w:tr w:rsidR="1ADCEECD" w14:paraId="341CCC2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B29B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512921560</w:t>
            </w:r>
          </w:p>
        </w:tc>
      </w:tr>
      <w:tr w:rsidR="1ADCEECD" w14:paraId="466A728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95963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513541847</w:t>
            </w:r>
          </w:p>
        </w:tc>
      </w:tr>
      <w:tr w:rsidR="1ADCEECD" w14:paraId="5B273E1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45CF6A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513613687</w:t>
            </w:r>
          </w:p>
        </w:tc>
      </w:tr>
      <w:tr w:rsidR="1ADCEECD" w14:paraId="3608626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335055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513798447</w:t>
            </w:r>
          </w:p>
        </w:tc>
      </w:tr>
      <w:tr w:rsidR="1ADCEECD" w14:paraId="78A86FB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887E3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513813139</w:t>
            </w:r>
          </w:p>
        </w:tc>
      </w:tr>
      <w:tr w:rsidR="1ADCEECD" w14:paraId="514BACD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4761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514000678</w:t>
            </w:r>
          </w:p>
        </w:tc>
      </w:tr>
      <w:tr w:rsidR="1ADCEECD" w14:paraId="08749AC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D69703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514214501</w:t>
            </w:r>
          </w:p>
        </w:tc>
      </w:tr>
      <w:tr w:rsidR="1ADCEECD" w14:paraId="13B39B4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246378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514214642</w:t>
            </w:r>
          </w:p>
        </w:tc>
      </w:tr>
      <w:tr w:rsidR="1ADCEECD" w14:paraId="13EE72E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282CC2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514367978</w:t>
            </w:r>
          </w:p>
        </w:tc>
      </w:tr>
      <w:tr w:rsidR="1ADCEECD" w14:paraId="6B3760D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3AE49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514949528</w:t>
            </w:r>
          </w:p>
        </w:tc>
      </w:tr>
      <w:tr w:rsidR="1ADCEECD" w14:paraId="1FE6FB3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67A86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514950104</w:t>
            </w:r>
          </w:p>
        </w:tc>
      </w:tr>
      <w:tr w:rsidR="1ADCEECD" w14:paraId="00BAE4D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B5609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515280980</w:t>
            </w:r>
          </w:p>
        </w:tc>
      </w:tr>
      <w:tr w:rsidR="1ADCEECD" w14:paraId="1A0F84D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2A841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515376895</w:t>
            </w:r>
          </w:p>
        </w:tc>
      </w:tr>
      <w:tr w:rsidR="1ADCEECD" w14:paraId="326BF90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1241C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517545075</w:t>
            </w:r>
          </w:p>
        </w:tc>
      </w:tr>
      <w:tr w:rsidR="1ADCEECD" w14:paraId="37C8E28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BF3D66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517624979</w:t>
            </w:r>
          </w:p>
        </w:tc>
      </w:tr>
      <w:tr w:rsidR="1ADCEECD" w14:paraId="764B462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0CBC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518006200</w:t>
            </w:r>
          </w:p>
        </w:tc>
      </w:tr>
      <w:tr w:rsidR="1ADCEECD" w14:paraId="3F20C6D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D5EFE8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518035845</w:t>
            </w:r>
          </w:p>
        </w:tc>
      </w:tr>
      <w:tr w:rsidR="1ADCEECD" w14:paraId="7DB4B2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5B49E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518400304</w:t>
            </w:r>
          </w:p>
        </w:tc>
      </w:tr>
      <w:tr w:rsidR="1ADCEECD" w14:paraId="4099BE7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8D514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518480355</w:t>
            </w:r>
          </w:p>
        </w:tc>
      </w:tr>
      <w:tr w:rsidR="1ADCEECD" w14:paraId="122DE22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F87171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518898119</w:t>
            </w:r>
          </w:p>
        </w:tc>
      </w:tr>
      <w:tr w:rsidR="1ADCEECD" w14:paraId="245E9B0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261E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519003115</w:t>
            </w:r>
          </w:p>
        </w:tc>
      </w:tr>
      <w:tr w:rsidR="1ADCEECD" w14:paraId="09A11C3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706E9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519029078</w:t>
            </w:r>
          </w:p>
        </w:tc>
      </w:tr>
      <w:tr w:rsidR="1ADCEECD" w14:paraId="7045206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4AD4B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519284475</w:t>
            </w:r>
          </w:p>
        </w:tc>
      </w:tr>
      <w:tr w:rsidR="1ADCEECD" w14:paraId="6432A3D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57CD2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519904676</w:t>
            </w:r>
          </w:p>
        </w:tc>
      </w:tr>
      <w:tr w:rsidR="1ADCEECD" w14:paraId="08698AF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3DB4D7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520764515</w:t>
            </w:r>
          </w:p>
        </w:tc>
      </w:tr>
      <w:tr w:rsidR="1ADCEECD" w14:paraId="667C6B0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82B6E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521130716</w:t>
            </w:r>
          </w:p>
        </w:tc>
      </w:tr>
      <w:tr w:rsidR="1ADCEECD" w14:paraId="5FB6CEC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DA7C9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521563742</w:t>
            </w:r>
          </w:p>
        </w:tc>
      </w:tr>
      <w:tr w:rsidR="1ADCEECD" w14:paraId="6060B0D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BC353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521977926</w:t>
            </w:r>
          </w:p>
        </w:tc>
      </w:tr>
      <w:tr w:rsidR="1ADCEECD" w14:paraId="5AE6B4D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EB20C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522281211</w:t>
            </w:r>
          </w:p>
        </w:tc>
      </w:tr>
      <w:tr w:rsidR="1ADCEECD" w14:paraId="0B445C9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2B2C17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522287689</w:t>
            </w:r>
          </w:p>
        </w:tc>
      </w:tr>
      <w:tr w:rsidR="1ADCEECD" w14:paraId="626DBBF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23E5CE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522719129</w:t>
            </w:r>
          </w:p>
        </w:tc>
      </w:tr>
      <w:tr w:rsidR="1ADCEECD" w14:paraId="1F64FF4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27DC6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522811413</w:t>
            </w:r>
          </w:p>
        </w:tc>
      </w:tr>
      <w:tr w:rsidR="1ADCEECD" w14:paraId="4E6D9C5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1B87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522848423</w:t>
            </w:r>
          </w:p>
        </w:tc>
      </w:tr>
      <w:tr w:rsidR="1ADCEECD" w14:paraId="1D294A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FE3A5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523138527</w:t>
            </w:r>
          </w:p>
        </w:tc>
      </w:tr>
      <w:tr w:rsidR="1ADCEECD" w14:paraId="6C5BCB3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8B6A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523239309</w:t>
            </w:r>
          </w:p>
        </w:tc>
      </w:tr>
      <w:tr w:rsidR="1ADCEECD" w14:paraId="3D60E8F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4FD70E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523349090</w:t>
            </w:r>
          </w:p>
        </w:tc>
      </w:tr>
      <w:tr w:rsidR="1ADCEECD" w14:paraId="008FF40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16C3D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523427193</w:t>
            </w:r>
          </w:p>
        </w:tc>
      </w:tr>
      <w:tr w:rsidR="1ADCEECD" w14:paraId="3D1E328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5EF86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523930493</w:t>
            </w:r>
          </w:p>
        </w:tc>
      </w:tr>
      <w:tr w:rsidR="1ADCEECD" w14:paraId="7ABAF88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CFE57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524007754</w:t>
            </w:r>
          </w:p>
        </w:tc>
      </w:tr>
      <w:tr w:rsidR="1ADCEECD" w14:paraId="06F4891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5274E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524012226</w:t>
            </w:r>
          </w:p>
        </w:tc>
      </w:tr>
      <w:tr w:rsidR="1ADCEECD" w14:paraId="3BFD501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29D92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524395969</w:t>
            </w:r>
          </w:p>
        </w:tc>
      </w:tr>
      <w:tr w:rsidR="1ADCEECD" w14:paraId="045F459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BA9D9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524408903</w:t>
            </w:r>
          </w:p>
        </w:tc>
      </w:tr>
      <w:tr w:rsidR="1ADCEECD" w14:paraId="2103875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5D4D3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524457249</w:t>
            </w:r>
          </w:p>
        </w:tc>
      </w:tr>
      <w:tr w:rsidR="1ADCEECD" w14:paraId="0D92319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36D375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524597531</w:t>
            </w:r>
          </w:p>
        </w:tc>
      </w:tr>
      <w:tr w:rsidR="1ADCEECD" w14:paraId="3D9F184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F6D1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524824810</w:t>
            </w:r>
          </w:p>
        </w:tc>
      </w:tr>
      <w:tr w:rsidR="1ADCEECD" w14:paraId="7DE4F8D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6A5746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524901865</w:t>
            </w:r>
          </w:p>
        </w:tc>
      </w:tr>
      <w:tr w:rsidR="1ADCEECD" w14:paraId="7317307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524417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525284790</w:t>
            </w:r>
          </w:p>
        </w:tc>
      </w:tr>
      <w:tr w:rsidR="1ADCEECD" w14:paraId="32F3E1E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B1FC10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525318952</w:t>
            </w:r>
          </w:p>
        </w:tc>
      </w:tr>
      <w:tr w:rsidR="1ADCEECD" w14:paraId="759B125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7D58A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525327037</w:t>
            </w:r>
          </w:p>
        </w:tc>
      </w:tr>
      <w:tr w:rsidR="1ADCEECD" w14:paraId="5B6F9E8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18D15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525920310</w:t>
            </w:r>
          </w:p>
        </w:tc>
      </w:tr>
      <w:tr w:rsidR="1ADCEECD" w14:paraId="16F6437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A4449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526020615</w:t>
            </w:r>
          </w:p>
        </w:tc>
      </w:tr>
      <w:tr w:rsidR="1ADCEECD" w14:paraId="351A5D3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C1B3D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526080023</w:t>
            </w:r>
          </w:p>
        </w:tc>
      </w:tr>
      <w:tr w:rsidR="1ADCEECD" w14:paraId="71098CB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4DE32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527626055</w:t>
            </w:r>
          </w:p>
        </w:tc>
      </w:tr>
      <w:tr w:rsidR="1ADCEECD" w14:paraId="2264526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458C5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527639108</w:t>
            </w:r>
          </w:p>
        </w:tc>
      </w:tr>
      <w:tr w:rsidR="1ADCEECD" w14:paraId="4F1BD7E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5DCF6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528328578</w:t>
            </w:r>
          </w:p>
        </w:tc>
      </w:tr>
      <w:tr w:rsidR="1ADCEECD" w14:paraId="526485B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F208DB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528339427</w:t>
            </w:r>
          </w:p>
        </w:tc>
      </w:tr>
      <w:tr w:rsidR="1ADCEECD" w14:paraId="233FDE7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8EFAE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528507239</w:t>
            </w:r>
          </w:p>
        </w:tc>
      </w:tr>
      <w:tr w:rsidR="1ADCEECD" w14:paraId="1514CB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325EE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528633589</w:t>
            </w:r>
          </w:p>
        </w:tc>
      </w:tr>
      <w:tr w:rsidR="1ADCEECD" w14:paraId="134EA15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0C6C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528810393</w:t>
            </w:r>
          </w:p>
        </w:tc>
      </w:tr>
      <w:tr w:rsidR="1ADCEECD" w14:paraId="2BCF514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01284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528815533</w:t>
            </w:r>
          </w:p>
        </w:tc>
      </w:tr>
      <w:tr w:rsidR="1ADCEECD" w14:paraId="02A70F3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F6A6A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528815624</w:t>
            </w:r>
          </w:p>
        </w:tc>
      </w:tr>
      <w:tr w:rsidR="1ADCEECD" w14:paraId="6BA191C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731D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528848153</w:t>
            </w:r>
          </w:p>
        </w:tc>
      </w:tr>
      <w:tr w:rsidR="1ADCEECD" w14:paraId="438593B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BAF78D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528998354</w:t>
            </w:r>
          </w:p>
        </w:tc>
      </w:tr>
      <w:tr w:rsidR="1ADCEECD" w14:paraId="56CEB6E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ABF7EB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529090599</w:t>
            </w:r>
          </w:p>
        </w:tc>
      </w:tr>
      <w:tr w:rsidR="1ADCEECD" w14:paraId="458CDD0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0D717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529126633</w:t>
            </w:r>
          </w:p>
        </w:tc>
      </w:tr>
      <w:tr w:rsidR="1ADCEECD" w14:paraId="551879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BCD3C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529222689</w:t>
            </w:r>
          </w:p>
        </w:tc>
      </w:tr>
      <w:tr w:rsidR="1ADCEECD" w14:paraId="34CE7D7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31CDB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529232399</w:t>
            </w:r>
          </w:p>
        </w:tc>
      </w:tr>
      <w:tr w:rsidR="1ADCEECD" w14:paraId="4785535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3276C2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529268633</w:t>
            </w:r>
          </w:p>
        </w:tc>
      </w:tr>
      <w:tr w:rsidR="1ADCEECD" w14:paraId="692DC6A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9045DE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529759110</w:t>
            </w:r>
          </w:p>
        </w:tc>
      </w:tr>
      <w:tr w:rsidR="1ADCEECD" w14:paraId="48968C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7DD05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530193234</w:t>
            </w:r>
          </w:p>
        </w:tc>
      </w:tr>
      <w:tr w:rsidR="1ADCEECD" w14:paraId="0E804DB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D6CAD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530767573</w:t>
            </w:r>
          </w:p>
        </w:tc>
      </w:tr>
      <w:tr w:rsidR="1ADCEECD" w14:paraId="6932C21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13FE2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531075877</w:t>
            </w:r>
          </w:p>
        </w:tc>
      </w:tr>
      <w:tr w:rsidR="1ADCEECD" w14:paraId="25B28C1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3C81E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531530228</w:t>
            </w:r>
          </w:p>
        </w:tc>
      </w:tr>
      <w:tr w:rsidR="1ADCEECD" w14:paraId="45FE2E1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B97322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531754752</w:t>
            </w:r>
          </w:p>
        </w:tc>
      </w:tr>
      <w:tr w:rsidR="1ADCEECD" w14:paraId="2DA3086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54684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531943629</w:t>
            </w:r>
          </w:p>
        </w:tc>
      </w:tr>
      <w:tr w:rsidR="1ADCEECD" w14:paraId="7064180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8954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531973774</w:t>
            </w:r>
          </w:p>
        </w:tc>
      </w:tr>
      <w:tr w:rsidR="1ADCEECD" w14:paraId="4DC042D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431F4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532779105</w:t>
            </w:r>
          </w:p>
        </w:tc>
      </w:tr>
      <w:tr w:rsidR="1ADCEECD" w14:paraId="6397001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5696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532858255</w:t>
            </w:r>
          </w:p>
        </w:tc>
      </w:tr>
      <w:tr w:rsidR="1ADCEECD" w14:paraId="6845945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A37AA9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532900552</w:t>
            </w:r>
          </w:p>
        </w:tc>
      </w:tr>
      <w:tr w:rsidR="1ADCEECD" w14:paraId="4D85743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7036E6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533075909</w:t>
            </w:r>
          </w:p>
        </w:tc>
      </w:tr>
      <w:tr w:rsidR="1ADCEECD" w14:paraId="340948D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8E9AB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533388815</w:t>
            </w:r>
          </w:p>
        </w:tc>
      </w:tr>
      <w:tr w:rsidR="1ADCEECD" w14:paraId="2D509BC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5AA8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533511044</w:t>
            </w:r>
          </w:p>
        </w:tc>
      </w:tr>
      <w:tr w:rsidR="1ADCEECD" w14:paraId="272DC71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2D0EE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533699278</w:t>
            </w:r>
          </w:p>
        </w:tc>
      </w:tr>
      <w:tr w:rsidR="1ADCEECD" w14:paraId="3BF01F0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01BDA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533735460</w:t>
            </w:r>
          </w:p>
        </w:tc>
      </w:tr>
      <w:tr w:rsidR="1ADCEECD" w14:paraId="1A8EC9A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0104F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533969457</w:t>
            </w:r>
          </w:p>
        </w:tc>
      </w:tr>
      <w:tr w:rsidR="1ADCEECD" w14:paraId="06BDD36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E63185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534107115</w:t>
            </w:r>
          </w:p>
        </w:tc>
      </w:tr>
      <w:tr w:rsidR="1ADCEECD" w14:paraId="41E6F8E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0EF66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534288436</w:t>
            </w:r>
          </w:p>
        </w:tc>
      </w:tr>
      <w:tr w:rsidR="1ADCEECD" w14:paraId="2FBCEF4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28698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535113062</w:t>
            </w:r>
          </w:p>
        </w:tc>
      </w:tr>
      <w:tr w:rsidR="1ADCEECD" w14:paraId="70760D7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E64C17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535920060</w:t>
            </w:r>
          </w:p>
        </w:tc>
      </w:tr>
      <w:tr w:rsidR="1ADCEECD" w14:paraId="139AA84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58C2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536380025</w:t>
            </w:r>
          </w:p>
        </w:tc>
      </w:tr>
      <w:tr w:rsidR="1ADCEECD" w14:paraId="3BBA296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D4D9E4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536820269</w:t>
            </w:r>
          </w:p>
        </w:tc>
      </w:tr>
      <w:tr w:rsidR="1ADCEECD" w14:paraId="14DEFE5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C3159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537407926</w:t>
            </w:r>
          </w:p>
        </w:tc>
      </w:tr>
      <w:tr w:rsidR="1ADCEECD" w14:paraId="1ED205D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A5F3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537441180</w:t>
            </w:r>
          </w:p>
        </w:tc>
      </w:tr>
      <w:tr w:rsidR="1ADCEECD" w14:paraId="3946E3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948F3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537528044</w:t>
            </w:r>
          </w:p>
        </w:tc>
      </w:tr>
      <w:tr w:rsidR="1ADCEECD" w14:paraId="3B604FA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5012D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537530255</w:t>
            </w:r>
          </w:p>
        </w:tc>
      </w:tr>
      <w:tr w:rsidR="1ADCEECD" w14:paraId="59CC658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00CE8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537538589</w:t>
            </w:r>
          </w:p>
        </w:tc>
      </w:tr>
      <w:tr w:rsidR="1ADCEECD" w14:paraId="0440B00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BA43F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537668030</w:t>
            </w:r>
          </w:p>
        </w:tc>
      </w:tr>
      <w:tr w:rsidR="1ADCEECD" w14:paraId="07D6939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5AAA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537689523</w:t>
            </w:r>
          </w:p>
        </w:tc>
      </w:tr>
      <w:tr w:rsidR="1ADCEECD" w14:paraId="3A6445D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7C43EA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537897936</w:t>
            </w:r>
          </w:p>
        </w:tc>
      </w:tr>
      <w:tr w:rsidR="1ADCEECD" w14:paraId="0F73257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67FB4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537935025</w:t>
            </w:r>
          </w:p>
        </w:tc>
      </w:tr>
      <w:tr w:rsidR="1ADCEECD" w14:paraId="51AC141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E10AC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538134438</w:t>
            </w:r>
          </w:p>
        </w:tc>
      </w:tr>
      <w:tr w:rsidR="1ADCEECD" w14:paraId="6440C33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ED926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538168329</w:t>
            </w:r>
          </w:p>
        </w:tc>
      </w:tr>
      <w:tr w:rsidR="1ADCEECD" w14:paraId="4C02D87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410B1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538296211</w:t>
            </w:r>
          </w:p>
        </w:tc>
      </w:tr>
      <w:tr w:rsidR="1ADCEECD" w14:paraId="3BF8AD6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58D9E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538524455</w:t>
            </w:r>
          </w:p>
        </w:tc>
      </w:tr>
      <w:tr w:rsidR="1ADCEECD" w14:paraId="00B5EED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888807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538643560</w:t>
            </w:r>
          </w:p>
        </w:tc>
      </w:tr>
      <w:tr w:rsidR="1ADCEECD" w14:paraId="78E875F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F8AF06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538785445</w:t>
            </w:r>
          </w:p>
        </w:tc>
      </w:tr>
      <w:tr w:rsidR="1ADCEECD" w14:paraId="4B3D937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6F04E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538862277</w:t>
            </w:r>
          </w:p>
        </w:tc>
      </w:tr>
      <w:tr w:rsidR="1ADCEECD" w14:paraId="1A2826B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57AEB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538952573</w:t>
            </w:r>
          </w:p>
        </w:tc>
      </w:tr>
      <w:tr w:rsidR="1ADCEECD" w14:paraId="10FD6DD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F7A1A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539090696</w:t>
            </w:r>
          </w:p>
        </w:tc>
      </w:tr>
      <w:tr w:rsidR="1ADCEECD" w14:paraId="6CCB99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E7F667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539426114</w:t>
            </w:r>
          </w:p>
        </w:tc>
      </w:tr>
      <w:tr w:rsidR="1ADCEECD" w14:paraId="39F34E0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99910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539427922</w:t>
            </w:r>
          </w:p>
        </w:tc>
      </w:tr>
      <w:tr w:rsidR="1ADCEECD" w14:paraId="7949A19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FAA44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539501965</w:t>
            </w:r>
          </w:p>
        </w:tc>
      </w:tr>
      <w:tr w:rsidR="1ADCEECD" w14:paraId="33B855B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EA3C9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539600155</w:t>
            </w:r>
          </w:p>
        </w:tc>
      </w:tr>
      <w:tr w:rsidR="1ADCEECD" w14:paraId="2310AAB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8FFD6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539928911</w:t>
            </w:r>
          </w:p>
        </w:tc>
      </w:tr>
      <w:tr w:rsidR="1ADCEECD" w14:paraId="5263724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09C22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541850111</w:t>
            </w:r>
          </w:p>
        </w:tc>
      </w:tr>
      <w:tr w:rsidR="1ADCEECD" w14:paraId="305F0AC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48DE7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542016381</w:t>
            </w:r>
          </w:p>
        </w:tc>
      </w:tr>
      <w:tr w:rsidR="1ADCEECD" w14:paraId="21BEA3F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D6EBB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542039532</w:t>
            </w:r>
          </w:p>
        </w:tc>
      </w:tr>
      <w:tr w:rsidR="1ADCEECD" w14:paraId="4613C35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344A5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542044524</w:t>
            </w:r>
          </w:p>
        </w:tc>
      </w:tr>
      <w:tr w:rsidR="1ADCEECD" w14:paraId="6B37A3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FEC544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542048574</w:t>
            </w:r>
          </w:p>
        </w:tc>
      </w:tr>
      <w:tr w:rsidR="1ADCEECD" w14:paraId="6A420D6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868BA7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542054168</w:t>
            </w:r>
          </w:p>
        </w:tc>
      </w:tr>
      <w:tr w:rsidR="1ADCEECD" w14:paraId="4E430B1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2CB75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542080601</w:t>
            </w:r>
          </w:p>
        </w:tc>
      </w:tr>
      <w:tr w:rsidR="1ADCEECD" w14:paraId="7F01615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1F0FB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542101571</w:t>
            </w:r>
          </w:p>
        </w:tc>
      </w:tr>
      <w:tr w:rsidR="1ADCEECD" w14:paraId="7617EB5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51289A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542105291</w:t>
            </w:r>
          </w:p>
        </w:tc>
      </w:tr>
      <w:tr w:rsidR="1ADCEECD" w14:paraId="1A3108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A9E42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542620059</w:t>
            </w:r>
          </w:p>
        </w:tc>
      </w:tr>
      <w:tr w:rsidR="1ADCEECD" w14:paraId="3F667C0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42BD4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545850281</w:t>
            </w:r>
          </w:p>
        </w:tc>
      </w:tr>
      <w:tr w:rsidR="1ADCEECD" w14:paraId="26A0439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7E184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546650169</w:t>
            </w:r>
          </w:p>
        </w:tc>
      </w:tr>
      <w:tr w:rsidR="1ADCEECD" w14:paraId="0EA0702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0DD908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548500768</w:t>
            </w:r>
          </w:p>
        </w:tc>
      </w:tr>
      <w:tr w:rsidR="1ADCEECD" w14:paraId="6735AC4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FDF78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548501113</w:t>
            </w:r>
          </w:p>
        </w:tc>
      </w:tr>
      <w:tr w:rsidR="1ADCEECD" w14:paraId="0310D19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927DD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548501469</w:t>
            </w:r>
          </w:p>
        </w:tc>
      </w:tr>
      <w:tr w:rsidR="1ADCEECD" w14:paraId="7FF35E9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2C8D7B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550800502</w:t>
            </w:r>
          </w:p>
        </w:tc>
      </w:tr>
      <w:tr w:rsidR="1ADCEECD" w14:paraId="2D74A4B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7B3B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550802771</w:t>
            </w:r>
          </w:p>
        </w:tc>
      </w:tr>
      <w:tr w:rsidR="1ADCEECD" w14:paraId="50736A1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65B94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552001406</w:t>
            </w:r>
          </w:p>
        </w:tc>
      </w:tr>
      <w:tr w:rsidR="1ADCEECD" w14:paraId="48948E3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172F8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552030967</w:t>
            </w:r>
          </w:p>
        </w:tc>
      </w:tr>
      <w:tr w:rsidR="1ADCEECD" w14:paraId="79F2BE6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E52CA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552032534</w:t>
            </w:r>
          </w:p>
        </w:tc>
      </w:tr>
      <w:tr w:rsidR="1ADCEECD" w14:paraId="4310102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D20128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552032708</w:t>
            </w:r>
          </w:p>
        </w:tc>
      </w:tr>
      <w:tr w:rsidR="1ADCEECD" w14:paraId="0AB590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D0FD3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552038200</w:t>
            </w:r>
          </w:p>
        </w:tc>
      </w:tr>
      <w:tr w:rsidR="1ADCEECD" w14:paraId="40D9DB9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F73A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552040982</w:t>
            </w:r>
          </w:p>
        </w:tc>
      </w:tr>
      <w:tr w:rsidR="1ADCEECD" w14:paraId="04D9A50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B95D3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552046484</w:t>
            </w:r>
          </w:p>
        </w:tc>
      </w:tr>
      <w:tr w:rsidR="1ADCEECD" w14:paraId="2BAB01A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56063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552075020</w:t>
            </w:r>
          </w:p>
        </w:tc>
      </w:tr>
      <w:tr w:rsidR="1ADCEECD" w14:paraId="32A0496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DBF4C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552081317</w:t>
            </w:r>
          </w:p>
        </w:tc>
      </w:tr>
      <w:tr w:rsidR="1ADCEECD" w14:paraId="05273EE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BBBB05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552094476</w:t>
            </w:r>
          </w:p>
        </w:tc>
      </w:tr>
      <w:tr w:rsidR="1ADCEECD" w14:paraId="15D396C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77521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552096281</w:t>
            </w:r>
          </w:p>
        </w:tc>
      </w:tr>
      <w:tr w:rsidR="1ADCEECD" w14:paraId="3C6A11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135BA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552115891</w:t>
            </w:r>
          </w:p>
        </w:tc>
      </w:tr>
      <w:tr w:rsidR="1ADCEECD" w14:paraId="41D26DA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CBD34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552120222</w:t>
            </w:r>
          </w:p>
        </w:tc>
      </w:tr>
      <w:tr w:rsidR="1ADCEECD" w14:paraId="4226C85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E89614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552141533</w:t>
            </w:r>
          </w:p>
        </w:tc>
      </w:tr>
      <w:tr w:rsidR="1ADCEECD" w14:paraId="3C404D2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ECF0F4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552142200</w:t>
            </w:r>
          </w:p>
        </w:tc>
      </w:tr>
      <w:tr w:rsidR="1ADCEECD" w14:paraId="3EA3A5D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024478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555650308</w:t>
            </w:r>
          </w:p>
        </w:tc>
      </w:tr>
      <w:tr w:rsidR="1ADCEECD" w14:paraId="053821F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B7AF46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561720939</w:t>
            </w:r>
          </w:p>
        </w:tc>
      </w:tr>
      <w:tr w:rsidR="1ADCEECD" w14:paraId="02F891F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83295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562000349</w:t>
            </w:r>
          </w:p>
        </w:tc>
      </w:tr>
      <w:tr w:rsidR="1ADCEECD" w14:paraId="40B786B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07E481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562008151</w:t>
            </w:r>
          </w:p>
        </w:tc>
      </w:tr>
      <w:tr w:rsidR="1ADCEECD" w14:paraId="7C98F75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45ED35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562082909</w:t>
            </w:r>
          </w:p>
        </w:tc>
      </w:tr>
      <w:tr w:rsidR="1ADCEECD" w14:paraId="236B625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EF21C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562130666</w:t>
            </w:r>
          </w:p>
        </w:tc>
      </w:tr>
      <w:tr w:rsidR="1ADCEECD" w14:paraId="366F427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B9C9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568500680</w:t>
            </w:r>
          </w:p>
        </w:tc>
      </w:tr>
      <w:tr w:rsidR="1ADCEECD" w14:paraId="75C277D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726EFB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568501191</w:t>
            </w:r>
          </w:p>
        </w:tc>
      </w:tr>
      <w:tr w:rsidR="1ADCEECD" w14:paraId="292CB2B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EC59E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570504381</w:t>
            </w:r>
          </w:p>
        </w:tc>
      </w:tr>
      <w:tr w:rsidR="1ADCEECD" w14:paraId="366F30B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67A188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571620459</w:t>
            </w:r>
          </w:p>
        </w:tc>
      </w:tr>
      <w:tr w:rsidR="1ADCEECD" w14:paraId="7C31287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BBAF8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572010320</w:t>
            </w:r>
          </w:p>
        </w:tc>
      </w:tr>
      <w:tr w:rsidR="1ADCEECD" w14:paraId="5DFFB2C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03928D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572015246</w:t>
            </w:r>
          </w:p>
        </w:tc>
      </w:tr>
      <w:tr w:rsidR="1ADCEECD" w14:paraId="311F744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14F46B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572060333</w:t>
            </w:r>
          </w:p>
        </w:tc>
      </w:tr>
      <w:tr w:rsidR="1ADCEECD" w14:paraId="5FB2EA6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C2E5AB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572070175</w:t>
            </w:r>
          </w:p>
        </w:tc>
      </w:tr>
      <w:tr w:rsidR="1ADCEECD" w14:paraId="7D03969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EFBC29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572076396</w:t>
            </w:r>
          </w:p>
        </w:tc>
      </w:tr>
      <w:tr w:rsidR="1ADCEECD" w14:paraId="2634D7E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1D61C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572093920</w:t>
            </w:r>
          </w:p>
        </w:tc>
      </w:tr>
      <w:tr w:rsidR="1ADCEECD" w14:paraId="3B2BD1C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066087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572139996</w:t>
            </w:r>
          </w:p>
        </w:tc>
      </w:tr>
      <w:tr w:rsidR="1ADCEECD" w14:paraId="652510E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1235E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572154128</w:t>
            </w:r>
          </w:p>
        </w:tc>
      </w:tr>
      <w:tr w:rsidR="1ADCEECD" w14:paraId="271352C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F7241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572161321</w:t>
            </w:r>
          </w:p>
        </w:tc>
      </w:tr>
      <w:tr w:rsidR="1ADCEECD" w14:paraId="20ED86F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865D3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572174035</w:t>
            </w:r>
          </w:p>
        </w:tc>
      </w:tr>
      <w:tr w:rsidR="1ADCEECD" w14:paraId="4CB0DBA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64DC9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572179828</w:t>
            </w:r>
          </w:p>
        </w:tc>
      </w:tr>
      <w:tr w:rsidR="1ADCEECD" w14:paraId="2AC5C12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75BF5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572182905</w:t>
            </w:r>
          </w:p>
        </w:tc>
      </w:tr>
      <w:tr w:rsidR="1ADCEECD" w14:paraId="126D394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6A208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572196459</w:t>
            </w:r>
          </w:p>
        </w:tc>
      </w:tr>
      <w:tr w:rsidR="1ADCEECD" w14:paraId="710D852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E2F1C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575850490</w:t>
            </w:r>
          </w:p>
        </w:tc>
      </w:tr>
      <w:tr w:rsidR="1ADCEECD" w14:paraId="484A7B2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3577C0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576150270</w:t>
            </w:r>
          </w:p>
        </w:tc>
      </w:tr>
      <w:tr w:rsidR="1ADCEECD" w14:paraId="09F9E29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55242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576450589</w:t>
            </w:r>
          </w:p>
        </w:tc>
      </w:tr>
      <w:tr w:rsidR="1ADCEECD" w14:paraId="14F6284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65FC6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576850697</w:t>
            </w:r>
          </w:p>
        </w:tc>
      </w:tr>
      <w:tr w:rsidR="1ADCEECD" w14:paraId="2794692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1F26BD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578505687</w:t>
            </w:r>
          </w:p>
        </w:tc>
      </w:tr>
      <w:tr w:rsidR="1ADCEECD" w14:paraId="2944F48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8BF267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579200825</w:t>
            </w:r>
          </w:p>
        </w:tc>
      </w:tr>
      <w:tr w:rsidR="1ADCEECD" w14:paraId="3676563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FC687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580502615</w:t>
            </w:r>
          </w:p>
        </w:tc>
      </w:tr>
      <w:tr w:rsidR="1ADCEECD" w14:paraId="6C2CEA9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17430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580801959</w:t>
            </w:r>
          </w:p>
        </w:tc>
      </w:tr>
      <w:tr w:rsidR="1ADCEECD" w14:paraId="53CD8AD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59E3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582041943</w:t>
            </w:r>
          </w:p>
        </w:tc>
      </w:tr>
      <w:tr w:rsidR="1ADCEECD" w14:paraId="129FBCA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EA415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582054565</w:t>
            </w:r>
          </w:p>
        </w:tc>
      </w:tr>
      <w:tr w:rsidR="1ADCEECD" w14:paraId="6C661B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34C0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582059796</w:t>
            </w:r>
          </w:p>
        </w:tc>
      </w:tr>
      <w:tr w:rsidR="1ADCEECD" w14:paraId="1E326C2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1F1353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582142816</w:t>
            </w:r>
          </w:p>
        </w:tc>
      </w:tr>
      <w:tr w:rsidR="1ADCEECD" w14:paraId="3EB7815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A2F10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584801625</w:t>
            </w:r>
          </w:p>
        </w:tc>
      </w:tr>
      <w:tr w:rsidR="1ADCEECD" w14:paraId="3F1D487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088F1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585980022</w:t>
            </w:r>
          </w:p>
        </w:tc>
      </w:tr>
      <w:tr w:rsidR="1ADCEECD" w14:paraId="5A6784E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9BC70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588505354</w:t>
            </w:r>
          </w:p>
        </w:tc>
      </w:tr>
      <w:tr w:rsidR="1ADCEECD" w14:paraId="5C4DA2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B6F59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590500435</w:t>
            </w:r>
          </w:p>
        </w:tc>
      </w:tr>
      <w:tr w:rsidR="1ADCEECD" w14:paraId="78FB581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3FBB7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590500567</w:t>
            </w:r>
          </w:p>
        </w:tc>
      </w:tr>
      <w:tr w:rsidR="1ADCEECD" w14:paraId="116F365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20041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592001648</w:t>
            </w:r>
          </w:p>
        </w:tc>
      </w:tr>
      <w:tr w:rsidR="1ADCEECD" w14:paraId="71E7BE0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C3794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592025811</w:t>
            </w:r>
          </w:p>
        </w:tc>
      </w:tr>
      <w:tr w:rsidR="1ADCEECD" w14:paraId="138170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E5BAB1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592028310</w:t>
            </w:r>
          </w:p>
        </w:tc>
      </w:tr>
      <w:tr w:rsidR="1ADCEECD" w14:paraId="39AE698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04086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592780233</w:t>
            </w:r>
          </w:p>
        </w:tc>
      </w:tr>
      <w:tr w:rsidR="1ADCEECD" w14:paraId="1AF5001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143608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593820301</w:t>
            </w:r>
          </w:p>
        </w:tc>
      </w:tr>
      <w:tr w:rsidR="1ADCEECD" w14:paraId="26AAE41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39142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595820200</w:t>
            </w:r>
          </w:p>
        </w:tc>
      </w:tr>
      <w:tr w:rsidR="1ADCEECD" w14:paraId="057E339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7CBF27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595820242</w:t>
            </w:r>
          </w:p>
        </w:tc>
      </w:tr>
      <w:tr w:rsidR="1ADCEECD" w14:paraId="48DEC15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447F5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596620260</w:t>
            </w:r>
          </w:p>
        </w:tc>
      </w:tr>
      <w:tr w:rsidR="1ADCEECD" w14:paraId="4093FE5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630D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598501468</w:t>
            </w:r>
          </w:p>
        </w:tc>
      </w:tr>
      <w:tr w:rsidR="1ADCEECD" w14:paraId="4B20F75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81A0F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600800825</w:t>
            </w:r>
          </w:p>
        </w:tc>
      </w:tr>
      <w:tr w:rsidR="1ADCEECD" w14:paraId="45527C1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764B8F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602017931</w:t>
            </w:r>
          </w:p>
        </w:tc>
      </w:tr>
      <w:tr w:rsidR="1ADCEECD" w14:paraId="5F8523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2AA05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602046112</w:t>
            </w:r>
          </w:p>
        </w:tc>
      </w:tr>
      <w:tr w:rsidR="1ADCEECD" w14:paraId="7EA6F12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7A42F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602052359</w:t>
            </w:r>
          </w:p>
        </w:tc>
      </w:tr>
      <w:tr w:rsidR="1ADCEECD" w14:paraId="650A6D4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AE8C6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602880338</w:t>
            </w:r>
          </w:p>
        </w:tc>
      </w:tr>
      <w:tr w:rsidR="1ADCEECD" w14:paraId="5DE528D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1ACF1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604501189</w:t>
            </w:r>
          </w:p>
        </w:tc>
      </w:tr>
      <w:tr w:rsidR="1ADCEECD" w14:paraId="3C3DF8A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786EB7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609200258</w:t>
            </w:r>
          </w:p>
        </w:tc>
      </w:tr>
      <w:tr w:rsidR="1ADCEECD" w14:paraId="630868F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4476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611620873</w:t>
            </w:r>
          </w:p>
        </w:tc>
      </w:tr>
      <w:tr w:rsidR="1ADCEECD" w14:paraId="25A5D0B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7F7EA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612001511</w:t>
            </w:r>
          </w:p>
        </w:tc>
      </w:tr>
      <w:tr w:rsidR="1ADCEECD" w14:paraId="3514EEB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1C78AF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613720564</w:t>
            </w:r>
          </w:p>
        </w:tc>
      </w:tr>
      <w:tr w:rsidR="1ADCEECD" w14:paraId="73AA2CD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B7939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616820205</w:t>
            </w:r>
          </w:p>
        </w:tc>
      </w:tr>
      <w:tr w:rsidR="1ADCEECD" w14:paraId="031F9BE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191B5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617220512</w:t>
            </w:r>
          </w:p>
        </w:tc>
      </w:tr>
      <w:tr w:rsidR="1ADCEECD" w14:paraId="1F216C8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170EE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619500796</w:t>
            </w:r>
          </w:p>
        </w:tc>
      </w:tr>
      <w:tr w:rsidR="1ADCEECD" w14:paraId="1BB4287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428F0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622039352</w:t>
            </w:r>
          </w:p>
        </w:tc>
      </w:tr>
      <w:tr w:rsidR="1ADCEECD" w14:paraId="54096CD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80E808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623650223</w:t>
            </w:r>
          </w:p>
        </w:tc>
      </w:tr>
      <w:tr w:rsidR="1ADCEECD" w14:paraId="2764FFF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126B82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625480199</w:t>
            </w:r>
          </w:p>
        </w:tc>
      </w:tr>
      <w:tr w:rsidR="1ADCEECD" w14:paraId="577645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6EE5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626150106</w:t>
            </w:r>
          </w:p>
        </w:tc>
      </w:tr>
      <w:tr w:rsidR="1ADCEECD" w14:paraId="4380D40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548F8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632011292</w:t>
            </w:r>
          </w:p>
        </w:tc>
      </w:tr>
      <w:tr w:rsidR="1ADCEECD" w14:paraId="4740EEC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73B862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632012100</w:t>
            </w:r>
          </w:p>
        </w:tc>
      </w:tr>
      <w:tr w:rsidR="1ADCEECD" w14:paraId="1DA4A77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71F5D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632042693</w:t>
            </w:r>
          </w:p>
        </w:tc>
      </w:tr>
      <w:tr w:rsidR="1ADCEECD" w14:paraId="3776881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79BEC5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632045381</w:t>
            </w:r>
          </w:p>
        </w:tc>
      </w:tr>
      <w:tr w:rsidR="1ADCEECD" w14:paraId="614D458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0B56AA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635880495</w:t>
            </w:r>
          </w:p>
        </w:tc>
      </w:tr>
      <w:tr w:rsidR="1ADCEECD" w14:paraId="2EB455E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E1B76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637381013</w:t>
            </w:r>
          </w:p>
        </w:tc>
      </w:tr>
      <w:tr w:rsidR="1ADCEECD" w14:paraId="5E26A1A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68A5B7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642016703</w:t>
            </w:r>
          </w:p>
        </w:tc>
      </w:tr>
      <w:tr w:rsidR="1ADCEECD" w14:paraId="69BB502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3239D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643650393</w:t>
            </w:r>
          </w:p>
        </w:tc>
      </w:tr>
      <w:tr w:rsidR="1ADCEECD" w14:paraId="7EAF6C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24119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645520164</w:t>
            </w:r>
          </w:p>
        </w:tc>
      </w:tr>
      <w:tr w:rsidR="1ADCEECD" w14:paraId="463F7C7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AC7D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650200405</w:t>
            </w:r>
          </w:p>
        </w:tc>
      </w:tr>
      <w:tr w:rsidR="1ADCEECD" w14:paraId="754912C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ABF11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652014051</w:t>
            </w:r>
          </w:p>
        </w:tc>
      </w:tr>
      <w:tr w:rsidR="1ADCEECD" w14:paraId="3351B51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52BB5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659800049</w:t>
            </w:r>
          </w:p>
        </w:tc>
      </w:tr>
      <w:tr w:rsidR="1ADCEECD" w14:paraId="09DBBFD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F4E2E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661750067</w:t>
            </w:r>
          </w:p>
        </w:tc>
      </w:tr>
      <w:tr w:rsidR="1ADCEECD" w14:paraId="0BEE97E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5BE440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662001403</w:t>
            </w:r>
          </w:p>
        </w:tc>
      </w:tr>
      <w:tr w:rsidR="1ADCEECD" w14:paraId="0617AFC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9AAB7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662042449</w:t>
            </w:r>
          </w:p>
        </w:tc>
      </w:tr>
      <w:tr w:rsidR="1ADCEECD" w14:paraId="3813884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48AC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662620079</w:t>
            </w:r>
          </w:p>
        </w:tc>
      </w:tr>
      <w:tr w:rsidR="1ADCEECD" w14:paraId="2F113D2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78BA5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672022084</w:t>
            </w:r>
          </w:p>
        </w:tc>
      </w:tr>
      <w:tr w:rsidR="1ADCEECD" w14:paraId="4E00131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F4E6A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675680383</w:t>
            </w:r>
          </w:p>
        </w:tc>
      </w:tr>
      <w:tr w:rsidR="1ADCEECD" w14:paraId="2389D13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9CF75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676250111</w:t>
            </w:r>
          </w:p>
        </w:tc>
      </w:tr>
      <w:tr w:rsidR="1ADCEECD" w14:paraId="418A74A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A8D62C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676320245</w:t>
            </w:r>
          </w:p>
        </w:tc>
      </w:tr>
      <w:tr w:rsidR="1ADCEECD" w14:paraId="541B75C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C37AF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680200128</w:t>
            </w:r>
          </w:p>
        </w:tc>
      </w:tr>
      <w:tr w:rsidR="1ADCEECD" w14:paraId="75F8425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6F438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680201365</w:t>
            </w:r>
          </w:p>
        </w:tc>
      </w:tr>
      <w:tr w:rsidR="1ADCEECD" w14:paraId="734F7D8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D0724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682024096</w:t>
            </w:r>
          </w:p>
        </w:tc>
      </w:tr>
      <w:tr w:rsidR="1ADCEECD" w14:paraId="3AE9322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C9311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682650247</w:t>
            </w:r>
          </w:p>
        </w:tc>
      </w:tr>
      <w:tr w:rsidR="1ADCEECD" w14:paraId="525EB9D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D66D2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683650345</w:t>
            </w:r>
          </w:p>
        </w:tc>
      </w:tr>
      <w:tr w:rsidR="1ADCEECD" w14:paraId="3573A6F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B5EE4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684801293</w:t>
            </w:r>
          </w:p>
        </w:tc>
      </w:tr>
      <w:tr w:rsidR="1ADCEECD" w14:paraId="3468F23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815AC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690802053</w:t>
            </w:r>
          </w:p>
        </w:tc>
      </w:tr>
      <w:tr w:rsidR="1ADCEECD" w14:paraId="78F5F3E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2E29FE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692002660</w:t>
            </w:r>
          </w:p>
        </w:tc>
      </w:tr>
      <w:tr w:rsidR="1ADCEECD" w14:paraId="2F257A2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DC9A5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692006729</w:t>
            </w:r>
          </w:p>
        </w:tc>
      </w:tr>
      <w:tr w:rsidR="1ADCEECD" w14:paraId="32FC58B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6B211C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695920892</w:t>
            </w:r>
          </w:p>
        </w:tc>
      </w:tr>
      <w:tr w:rsidR="1ADCEECD" w14:paraId="10B3429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AA08DA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699200523</w:t>
            </w:r>
          </w:p>
        </w:tc>
      </w:tr>
      <w:tr w:rsidR="1ADCEECD" w14:paraId="2E71C75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72FEFC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704201706</w:t>
            </w:r>
          </w:p>
        </w:tc>
      </w:tr>
      <w:tr w:rsidR="1ADCEECD" w14:paraId="6FECAFF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6F71E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706320447</w:t>
            </w:r>
          </w:p>
        </w:tc>
      </w:tr>
      <w:tr w:rsidR="1ADCEECD" w14:paraId="0DAF720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06423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711880021</w:t>
            </w:r>
          </w:p>
        </w:tc>
      </w:tr>
      <w:tr w:rsidR="1ADCEECD" w14:paraId="5064747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F14BD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712049618</w:t>
            </w:r>
          </w:p>
        </w:tc>
      </w:tr>
      <w:tr w:rsidR="1ADCEECD" w14:paraId="6B1C8DC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F8C1F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715721163</w:t>
            </w:r>
          </w:p>
        </w:tc>
      </w:tr>
      <w:tr w:rsidR="1ADCEECD" w14:paraId="7A4B972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FD6D72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716080338</w:t>
            </w:r>
          </w:p>
        </w:tc>
      </w:tr>
      <w:tr w:rsidR="1ADCEECD" w14:paraId="6AB41D3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5709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716820410</w:t>
            </w:r>
          </w:p>
        </w:tc>
      </w:tr>
      <w:tr w:rsidR="1ADCEECD" w14:paraId="3C5BCD1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DC92E3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735520033</w:t>
            </w:r>
          </w:p>
        </w:tc>
      </w:tr>
      <w:tr w:rsidR="1ADCEECD" w14:paraId="7619F5C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A0FD8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737220152</w:t>
            </w:r>
          </w:p>
        </w:tc>
      </w:tr>
      <w:tr w:rsidR="1ADCEECD" w14:paraId="4DDBDAC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0D3162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745520288</w:t>
            </w:r>
          </w:p>
        </w:tc>
      </w:tr>
      <w:tr w:rsidR="1ADCEECD" w14:paraId="4775FFC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836ABB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747120590</w:t>
            </w:r>
          </w:p>
        </w:tc>
      </w:tr>
      <w:tr w:rsidR="1ADCEECD" w14:paraId="4F0A5A9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6D346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750241796</w:t>
            </w:r>
          </w:p>
        </w:tc>
      </w:tr>
      <w:tr w:rsidR="1ADCEECD" w14:paraId="2191E77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86535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750743064</w:t>
            </w:r>
          </w:p>
        </w:tc>
      </w:tr>
      <w:tr w:rsidR="1ADCEECD" w14:paraId="43E2CD7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F6920B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751249244</w:t>
            </w:r>
          </w:p>
        </w:tc>
      </w:tr>
      <w:tr w:rsidR="1ADCEECD" w14:paraId="6EA919E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3316BE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751485780</w:t>
            </w:r>
          </w:p>
        </w:tc>
      </w:tr>
      <w:tr w:rsidR="1ADCEECD" w14:paraId="294B0C6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D59086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751602285</w:t>
            </w:r>
          </w:p>
        </w:tc>
      </w:tr>
      <w:tr w:rsidR="1ADCEECD" w14:paraId="182D3C0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57E53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751636564</w:t>
            </w:r>
          </w:p>
        </w:tc>
      </w:tr>
      <w:tr w:rsidR="1ADCEECD" w14:paraId="1AA8736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1C9584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752100461</w:t>
            </w:r>
          </w:p>
        </w:tc>
      </w:tr>
      <w:tr w:rsidR="1ADCEECD" w14:paraId="489AABF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34678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752126052</w:t>
            </w:r>
          </w:p>
        </w:tc>
      </w:tr>
      <w:tr w:rsidR="1ADCEECD" w14:paraId="758D380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73FE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752422261</w:t>
            </w:r>
          </w:p>
        </w:tc>
      </w:tr>
      <w:tr w:rsidR="1ADCEECD" w14:paraId="5EDAA18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B4AAD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752504670</w:t>
            </w:r>
          </w:p>
        </w:tc>
      </w:tr>
      <w:tr w:rsidR="1ADCEECD" w14:paraId="27416F1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D6F5E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752561878</w:t>
            </w:r>
          </w:p>
        </w:tc>
      </w:tr>
      <w:tr w:rsidR="1ADCEECD" w14:paraId="14EEA9F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15ABCF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752817874</w:t>
            </w:r>
          </w:p>
        </w:tc>
      </w:tr>
      <w:tr w:rsidR="1ADCEECD" w14:paraId="433AA74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14362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752982645</w:t>
            </w:r>
          </w:p>
        </w:tc>
      </w:tr>
      <w:tr w:rsidR="1ADCEECD" w14:paraId="1D7118F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BA19E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752997866</w:t>
            </w:r>
          </w:p>
        </w:tc>
      </w:tr>
      <w:tr w:rsidR="1ADCEECD" w14:paraId="45A354B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468E5C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753114610</w:t>
            </w:r>
          </w:p>
        </w:tc>
      </w:tr>
      <w:tr w:rsidR="1ADCEECD" w14:paraId="2337F57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2CA11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754800506</w:t>
            </w:r>
          </w:p>
        </w:tc>
      </w:tr>
      <w:tr w:rsidR="1ADCEECD" w14:paraId="345D1D2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D5FB3D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759200751</w:t>
            </w:r>
          </w:p>
        </w:tc>
      </w:tr>
      <w:tr w:rsidR="1ADCEECD" w14:paraId="2EE6DBD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7F1AF1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760500322</w:t>
            </w:r>
          </w:p>
        </w:tc>
      </w:tr>
      <w:tr w:rsidR="1ADCEECD" w14:paraId="79480F4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362E99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761500586</w:t>
            </w:r>
          </w:p>
        </w:tc>
      </w:tr>
      <w:tr w:rsidR="1ADCEECD" w14:paraId="60F518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1E58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761800119</w:t>
            </w:r>
          </w:p>
        </w:tc>
      </w:tr>
      <w:tr w:rsidR="1ADCEECD" w14:paraId="76DDC6C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FFD88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770201630</w:t>
            </w:r>
          </w:p>
        </w:tc>
      </w:tr>
      <w:tr w:rsidR="1ADCEECD" w14:paraId="169BD0F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5C3991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773800800</w:t>
            </w:r>
          </w:p>
        </w:tc>
      </w:tr>
      <w:tr w:rsidR="1ADCEECD" w14:paraId="3748512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03A48D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775558489</w:t>
            </w:r>
          </w:p>
        </w:tc>
      </w:tr>
      <w:tr w:rsidR="1ADCEECD" w14:paraId="1991F93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7E6145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775595960</w:t>
            </w:r>
          </w:p>
        </w:tc>
      </w:tr>
      <w:tr w:rsidR="1ADCEECD" w14:paraId="69DA1F6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F83CCE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775604853</w:t>
            </w:r>
          </w:p>
        </w:tc>
      </w:tr>
      <w:tr w:rsidR="1ADCEECD" w14:paraId="2C52427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D361F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775637572</w:t>
            </w:r>
          </w:p>
        </w:tc>
      </w:tr>
      <w:tr w:rsidR="1ADCEECD" w14:paraId="0F26B18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ABFA7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775665433</w:t>
            </w:r>
          </w:p>
        </w:tc>
      </w:tr>
      <w:tr w:rsidR="1ADCEECD" w14:paraId="7EC8AD2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541F0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775670417</w:t>
            </w:r>
          </w:p>
        </w:tc>
      </w:tr>
      <w:tr w:rsidR="1ADCEECD" w14:paraId="1BB959C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2DA650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775690621</w:t>
            </w:r>
          </w:p>
        </w:tc>
      </w:tr>
      <w:tr w:rsidR="1ADCEECD" w14:paraId="201ECF6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B02F0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775690944</w:t>
            </w:r>
          </w:p>
        </w:tc>
      </w:tr>
      <w:tr w:rsidR="1ADCEECD" w14:paraId="53D135B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EF3291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775711674</w:t>
            </w:r>
          </w:p>
        </w:tc>
      </w:tr>
      <w:tr w:rsidR="1ADCEECD" w14:paraId="582BC0D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057FF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775721996</w:t>
            </w:r>
          </w:p>
        </w:tc>
      </w:tr>
      <w:tr w:rsidR="1ADCEECD" w14:paraId="45FA3A1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7F33D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775744113</w:t>
            </w:r>
          </w:p>
        </w:tc>
      </w:tr>
      <w:tr w:rsidR="1ADCEECD" w14:paraId="675C0C1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F40653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777863820</w:t>
            </w:r>
          </w:p>
        </w:tc>
      </w:tr>
      <w:tr w:rsidR="1ADCEECD" w14:paraId="217958D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1F2B88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777969544</w:t>
            </w:r>
          </w:p>
        </w:tc>
      </w:tr>
      <w:tr w:rsidR="1ADCEECD" w14:paraId="3501A14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0809C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778209031</w:t>
            </w:r>
          </w:p>
        </w:tc>
      </w:tr>
      <w:tr w:rsidR="1ADCEECD" w14:paraId="1962ECA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4FEAA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779537125</w:t>
            </w:r>
          </w:p>
        </w:tc>
      </w:tr>
      <w:tr w:rsidR="1ADCEECD" w14:paraId="30BEBD6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92E5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779553551</w:t>
            </w:r>
          </w:p>
        </w:tc>
      </w:tr>
      <w:tr w:rsidR="1ADCEECD" w14:paraId="1A73B9D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37A6E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779680420</w:t>
            </w:r>
          </w:p>
        </w:tc>
      </w:tr>
      <w:tr w:rsidR="1ADCEECD" w14:paraId="595448B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F6875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779987486</w:t>
            </w:r>
          </w:p>
        </w:tc>
      </w:tr>
      <w:tr w:rsidR="1ADCEECD" w14:paraId="1E1FEA2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C9F3D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780111860</w:t>
            </w:r>
          </w:p>
        </w:tc>
      </w:tr>
      <w:tr w:rsidR="1ADCEECD" w14:paraId="2731043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0D0526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780144630</w:t>
            </w:r>
          </w:p>
        </w:tc>
      </w:tr>
      <w:tr w:rsidR="1ADCEECD" w14:paraId="78F23DB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48B33A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780152914</w:t>
            </w:r>
          </w:p>
        </w:tc>
      </w:tr>
      <w:tr w:rsidR="1ADCEECD" w14:paraId="07788AA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A4CC8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780874699</w:t>
            </w:r>
          </w:p>
        </w:tc>
      </w:tr>
      <w:tr w:rsidR="1ADCEECD" w14:paraId="6608424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B6420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781142773</w:t>
            </w:r>
          </w:p>
        </w:tc>
      </w:tr>
      <w:tr w:rsidR="1ADCEECD" w14:paraId="01AD0E0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09CB1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781446521</w:t>
            </w:r>
          </w:p>
        </w:tc>
      </w:tr>
      <w:tr w:rsidR="1ADCEECD" w14:paraId="0499438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916F02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781452511</w:t>
            </w:r>
          </w:p>
        </w:tc>
      </w:tr>
      <w:tr w:rsidR="1ADCEECD" w14:paraId="633FE81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B3359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782678882</w:t>
            </w:r>
          </w:p>
        </w:tc>
      </w:tr>
      <w:tr w:rsidR="1ADCEECD" w14:paraId="77C33B1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9986C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783595036</w:t>
            </w:r>
          </w:p>
        </w:tc>
      </w:tr>
      <w:tr w:rsidR="1ADCEECD" w14:paraId="30CB379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5EC137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784298614</w:t>
            </w:r>
          </w:p>
        </w:tc>
      </w:tr>
      <w:tr w:rsidR="1ADCEECD" w14:paraId="19F8687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6FBA2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784349987</w:t>
            </w:r>
          </w:p>
        </w:tc>
      </w:tr>
      <w:tr w:rsidR="1ADCEECD" w14:paraId="18FA7C0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684D80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784393530</w:t>
            </w:r>
          </w:p>
        </w:tc>
      </w:tr>
      <w:tr w:rsidR="1ADCEECD" w14:paraId="7A2EDD2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A0CB2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784660839</w:t>
            </w:r>
          </w:p>
        </w:tc>
      </w:tr>
      <w:tr w:rsidR="1ADCEECD" w14:paraId="6706151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C7DC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784778250</w:t>
            </w:r>
          </w:p>
        </w:tc>
      </w:tr>
      <w:tr w:rsidR="1ADCEECD" w14:paraId="0C41562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BE9FED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784967564</w:t>
            </w:r>
          </w:p>
        </w:tc>
      </w:tr>
      <w:tr w:rsidR="1ADCEECD" w14:paraId="423740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81FB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785950577</w:t>
            </w:r>
          </w:p>
        </w:tc>
      </w:tr>
      <w:tr w:rsidR="1ADCEECD" w14:paraId="4F054A3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EBBEF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786120097</w:t>
            </w:r>
          </w:p>
        </w:tc>
      </w:tr>
      <w:tr w:rsidR="1ADCEECD" w14:paraId="5431B9B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36E4D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786150391</w:t>
            </w:r>
          </w:p>
        </w:tc>
      </w:tr>
      <w:tr w:rsidR="1ADCEECD" w14:paraId="01573DF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41A13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786950329</w:t>
            </w:r>
          </w:p>
        </w:tc>
      </w:tr>
      <w:tr w:rsidR="1ADCEECD" w14:paraId="482F723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D4932B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788058030</w:t>
            </w:r>
          </w:p>
        </w:tc>
      </w:tr>
      <w:tr w:rsidR="1ADCEECD" w14:paraId="1AA6380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3130C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789002300</w:t>
            </w:r>
          </w:p>
        </w:tc>
      </w:tr>
      <w:tr w:rsidR="1ADCEECD" w14:paraId="667186D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4A1ED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789060258</w:t>
            </w:r>
          </w:p>
        </w:tc>
      </w:tr>
      <w:tr w:rsidR="1ADCEECD" w14:paraId="2515962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D2E0D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789096476</w:t>
            </w:r>
          </w:p>
        </w:tc>
      </w:tr>
      <w:tr w:rsidR="1ADCEECD" w14:paraId="0219321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29F46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789433661</w:t>
            </w:r>
          </w:p>
        </w:tc>
      </w:tr>
      <w:tr w:rsidR="1ADCEECD" w14:paraId="54BF180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B14228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789493632</w:t>
            </w:r>
          </w:p>
        </w:tc>
      </w:tr>
      <w:tr w:rsidR="1ADCEECD" w14:paraId="455410D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1E5BA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789595956</w:t>
            </w:r>
          </w:p>
        </w:tc>
      </w:tr>
      <w:tr w:rsidR="1ADCEECD" w14:paraId="4A25952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3504E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789674819</w:t>
            </w:r>
          </w:p>
        </w:tc>
      </w:tr>
      <w:tr w:rsidR="1ADCEECD" w14:paraId="1297802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E9B7F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790121651</w:t>
            </w:r>
          </w:p>
        </w:tc>
      </w:tr>
      <w:tr w:rsidR="1ADCEECD" w14:paraId="06B276E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597AC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790298152</w:t>
            </w:r>
          </w:p>
        </w:tc>
      </w:tr>
      <w:tr w:rsidR="1ADCEECD" w14:paraId="5EE2CFC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636D3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790893358</w:t>
            </w:r>
          </w:p>
        </w:tc>
      </w:tr>
      <w:tr w:rsidR="1ADCEECD" w14:paraId="120528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BCDE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790969729</w:t>
            </w:r>
          </w:p>
        </w:tc>
      </w:tr>
      <w:tr w:rsidR="1ADCEECD" w14:paraId="67FE198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BCE51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791314289</w:t>
            </w:r>
          </w:p>
        </w:tc>
      </w:tr>
      <w:tr w:rsidR="1ADCEECD" w14:paraId="249BF23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22045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791587124</w:t>
            </w:r>
          </w:p>
        </w:tc>
      </w:tr>
      <w:tr w:rsidR="1ADCEECD" w14:paraId="207B92A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1E53F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791771934</w:t>
            </w:r>
          </w:p>
        </w:tc>
      </w:tr>
      <w:tr w:rsidR="1ADCEECD" w14:paraId="09CCF05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4F21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792018772</w:t>
            </w:r>
          </w:p>
        </w:tc>
      </w:tr>
      <w:tr w:rsidR="1ADCEECD" w14:paraId="0E0E822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7156BF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792111783</w:t>
            </w:r>
          </w:p>
        </w:tc>
      </w:tr>
      <w:tr w:rsidR="1ADCEECD" w14:paraId="6CE90C1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45A29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792791329</w:t>
            </w:r>
          </w:p>
        </w:tc>
      </w:tr>
      <w:tr w:rsidR="1ADCEECD" w14:paraId="12ED18B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E8860A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793165648</w:t>
            </w:r>
          </w:p>
        </w:tc>
      </w:tr>
      <w:tr w:rsidR="1ADCEECD" w14:paraId="19D19B7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353261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793412594</w:t>
            </w:r>
          </w:p>
        </w:tc>
      </w:tr>
      <w:tr w:rsidR="1ADCEECD" w14:paraId="06F3900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D89E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793810755</w:t>
            </w:r>
          </w:p>
        </w:tc>
      </w:tr>
      <w:tr w:rsidR="1ADCEECD" w14:paraId="1436AF6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65D32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794114173</w:t>
            </w:r>
          </w:p>
        </w:tc>
      </w:tr>
      <w:tr w:rsidR="1ADCEECD" w14:paraId="2A68581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E536B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794305961</w:t>
            </w:r>
          </w:p>
        </w:tc>
      </w:tr>
      <w:tr w:rsidR="1ADCEECD" w14:paraId="2F543D2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D8AA4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794519645</w:t>
            </w:r>
          </w:p>
        </w:tc>
      </w:tr>
      <w:tr w:rsidR="1ADCEECD" w14:paraId="705D108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6F83A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794538520</w:t>
            </w:r>
          </w:p>
        </w:tc>
      </w:tr>
      <w:tr w:rsidR="1ADCEECD" w14:paraId="5BF709F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34D52E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794551127</w:t>
            </w:r>
          </w:p>
        </w:tc>
      </w:tr>
      <w:tr w:rsidR="1ADCEECD" w14:paraId="2E78209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200F7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794697367</w:t>
            </w:r>
          </w:p>
        </w:tc>
      </w:tr>
      <w:tr w:rsidR="1ADCEECD" w14:paraId="64F17F3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9C387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794804740</w:t>
            </w:r>
          </w:p>
        </w:tc>
      </w:tr>
      <w:tr w:rsidR="1ADCEECD" w14:paraId="7A71B5E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418A63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795208339</w:t>
            </w:r>
          </w:p>
        </w:tc>
      </w:tr>
      <w:tr w:rsidR="1ADCEECD" w14:paraId="1F93762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F62B5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796950038</w:t>
            </w:r>
          </w:p>
        </w:tc>
      </w:tr>
      <w:tr w:rsidR="1ADCEECD" w14:paraId="7627811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000C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797600111</w:t>
            </w:r>
          </w:p>
        </w:tc>
      </w:tr>
      <w:tr w:rsidR="1ADCEECD" w14:paraId="70C52F9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2367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797676749</w:t>
            </w:r>
          </w:p>
        </w:tc>
      </w:tr>
      <w:tr w:rsidR="1ADCEECD" w14:paraId="47A07F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7A447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797776218</w:t>
            </w:r>
          </w:p>
        </w:tc>
      </w:tr>
      <w:tr w:rsidR="1ADCEECD" w14:paraId="0C6DA28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AC0CE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797977782</w:t>
            </w:r>
          </w:p>
        </w:tc>
      </w:tr>
      <w:tr w:rsidR="1ADCEECD" w14:paraId="48E83E0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7E2AC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797978806</w:t>
            </w:r>
          </w:p>
        </w:tc>
      </w:tr>
      <w:tr w:rsidR="1ADCEECD" w14:paraId="722B181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07263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798281853</w:t>
            </w:r>
          </w:p>
        </w:tc>
      </w:tr>
      <w:tr w:rsidR="1ADCEECD" w14:paraId="49FD652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69E966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798298899</w:t>
            </w:r>
          </w:p>
        </w:tc>
      </w:tr>
      <w:tr w:rsidR="1ADCEECD" w14:paraId="38E312F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6A0C0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798528188</w:t>
            </w:r>
          </w:p>
        </w:tc>
      </w:tr>
      <w:tr w:rsidR="1ADCEECD" w14:paraId="24A4FFE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E5F66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798589248</w:t>
            </w:r>
          </w:p>
        </w:tc>
      </w:tr>
      <w:tr w:rsidR="1ADCEECD" w14:paraId="51ED6A8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FA3E2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798667515</w:t>
            </w:r>
          </w:p>
        </w:tc>
      </w:tr>
      <w:tr w:rsidR="1ADCEECD" w14:paraId="58BC4AA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47B57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798890919</w:t>
            </w:r>
          </w:p>
        </w:tc>
      </w:tr>
      <w:tr w:rsidR="1ADCEECD" w14:paraId="29E63E4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682E5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798901591</w:t>
            </w:r>
          </w:p>
        </w:tc>
      </w:tr>
      <w:tr w:rsidR="1ADCEECD" w14:paraId="60D2D55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31F3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799018510</w:t>
            </w:r>
          </w:p>
        </w:tc>
      </w:tr>
      <w:tr w:rsidR="1ADCEECD" w14:paraId="41EA75B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D8F8E4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799135223</w:t>
            </w:r>
          </w:p>
        </w:tc>
      </w:tr>
      <w:tr w:rsidR="1ADCEECD" w14:paraId="1EDB038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3FC6BD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799209424</w:t>
            </w:r>
          </w:p>
        </w:tc>
      </w:tr>
      <w:tr w:rsidR="1ADCEECD" w14:paraId="19B1FDE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48D7C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799235684</w:t>
            </w:r>
          </w:p>
        </w:tc>
      </w:tr>
      <w:tr w:rsidR="1ADCEECD" w14:paraId="6A4753B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ECB21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799246541</w:t>
            </w:r>
          </w:p>
        </w:tc>
      </w:tr>
      <w:tr w:rsidR="1ADCEECD" w14:paraId="3D8440C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7C6D41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799342530</w:t>
            </w:r>
          </w:p>
        </w:tc>
      </w:tr>
      <w:tr w:rsidR="1ADCEECD" w14:paraId="13A1579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4073F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799363718</w:t>
            </w:r>
          </w:p>
        </w:tc>
      </w:tr>
      <w:tr w:rsidR="1ADCEECD" w14:paraId="3ADE6E5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A5B4B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799744198</w:t>
            </w:r>
          </w:p>
        </w:tc>
      </w:tr>
      <w:tr w:rsidR="1ADCEECD" w14:paraId="6817351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72A50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800291197</w:t>
            </w:r>
          </w:p>
        </w:tc>
      </w:tr>
      <w:tr w:rsidR="1ADCEECD" w14:paraId="0718C9C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7FE7F0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800297194</w:t>
            </w:r>
          </w:p>
        </w:tc>
      </w:tr>
      <w:tr w:rsidR="1ADCEECD" w14:paraId="6DF939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10A747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800359325</w:t>
            </w:r>
          </w:p>
        </w:tc>
      </w:tr>
      <w:tr w:rsidR="1ADCEECD" w14:paraId="1DD6B75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E4AB6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800454126</w:t>
            </w:r>
          </w:p>
        </w:tc>
      </w:tr>
      <w:tr w:rsidR="1ADCEECD" w14:paraId="0F622B2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485E6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800770745</w:t>
            </w:r>
          </w:p>
        </w:tc>
      </w:tr>
      <w:tr w:rsidR="1ADCEECD" w14:paraId="6FBB72F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142B4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800809592</w:t>
            </w:r>
          </w:p>
        </w:tc>
      </w:tr>
      <w:tr w:rsidR="1ADCEECD" w14:paraId="10B1B3F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080C0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800986275</w:t>
            </w:r>
          </w:p>
        </w:tc>
      </w:tr>
      <w:tr w:rsidR="1ADCEECD" w14:paraId="214E1FD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F56CB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800993016</w:t>
            </w:r>
          </w:p>
        </w:tc>
      </w:tr>
      <w:tr w:rsidR="1ADCEECD" w14:paraId="744DCB8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0F41A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801018573</w:t>
            </w:r>
          </w:p>
        </w:tc>
      </w:tr>
      <w:tr w:rsidR="1ADCEECD" w14:paraId="011568A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9CD3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801070913</w:t>
            </w:r>
          </w:p>
        </w:tc>
      </w:tr>
      <w:tr w:rsidR="1ADCEECD" w14:paraId="5D54340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A8F13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801222894</w:t>
            </w:r>
          </w:p>
        </w:tc>
      </w:tr>
      <w:tr w:rsidR="1ADCEECD" w14:paraId="13860D2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D09939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801518630</w:t>
            </w:r>
          </w:p>
        </w:tc>
      </w:tr>
      <w:tr w:rsidR="1ADCEECD" w14:paraId="24EC607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0C67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801553322</w:t>
            </w:r>
          </w:p>
        </w:tc>
      </w:tr>
      <w:tr w:rsidR="1ADCEECD" w14:paraId="44CD186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ABE62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801558495</w:t>
            </w:r>
          </w:p>
        </w:tc>
      </w:tr>
      <w:tr w:rsidR="1ADCEECD" w14:paraId="2AD02E4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36E39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801777541</w:t>
            </w:r>
          </w:p>
        </w:tc>
      </w:tr>
      <w:tr w:rsidR="1ADCEECD" w14:paraId="0268AAA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3EC160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802077255</w:t>
            </w:r>
          </w:p>
        </w:tc>
      </w:tr>
      <w:tr w:rsidR="1ADCEECD" w14:paraId="42C1760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7E12B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802132720</w:t>
            </w:r>
          </w:p>
        </w:tc>
      </w:tr>
      <w:tr w:rsidR="1ADCEECD" w14:paraId="5A58C81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8C3A9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802619866</w:t>
            </w:r>
          </w:p>
        </w:tc>
      </w:tr>
      <w:tr w:rsidR="1ADCEECD" w14:paraId="7407D0D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94D9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802703124</w:t>
            </w:r>
          </w:p>
        </w:tc>
      </w:tr>
      <w:tr w:rsidR="1ADCEECD" w14:paraId="3175466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71B38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803058270</w:t>
            </w:r>
          </w:p>
        </w:tc>
      </w:tr>
      <w:tr w:rsidR="1ADCEECD" w14:paraId="6CBB3D9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3883C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803106525</w:t>
            </w:r>
          </w:p>
        </w:tc>
      </w:tr>
      <w:tr w:rsidR="1ADCEECD" w14:paraId="3D49FDB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0D38DC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803377571</w:t>
            </w:r>
          </w:p>
        </w:tc>
      </w:tr>
      <w:tr w:rsidR="1ADCEECD" w14:paraId="108DDAE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46318B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803599299</w:t>
            </w:r>
          </w:p>
        </w:tc>
      </w:tr>
      <w:tr w:rsidR="1ADCEECD" w14:paraId="690B7E8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1E464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803636760</w:t>
            </w:r>
          </w:p>
        </w:tc>
      </w:tr>
      <w:tr w:rsidR="1ADCEECD" w14:paraId="471D5D6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2DB50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803845270</w:t>
            </w:r>
          </w:p>
        </w:tc>
      </w:tr>
      <w:tr w:rsidR="1ADCEECD" w14:paraId="5B9DA76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B154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804557932</w:t>
            </w:r>
          </w:p>
        </w:tc>
      </w:tr>
      <w:tr w:rsidR="1ADCEECD" w14:paraId="539C912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6FF66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804834711</w:t>
            </w:r>
          </w:p>
        </w:tc>
      </w:tr>
      <w:tr w:rsidR="1ADCEECD" w14:paraId="3A6844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310E98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805408275</w:t>
            </w:r>
          </w:p>
        </w:tc>
      </w:tr>
      <w:tr w:rsidR="1ADCEECD" w14:paraId="0EC7B8B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4448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806520201</w:t>
            </w:r>
          </w:p>
        </w:tc>
      </w:tr>
      <w:tr w:rsidR="1ADCEECD" w14:paraId="264BD00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030542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807393780</w:t>
            </w:r>
          </w:p>
        </w:tc>
      </w:tr>
      <w:tr w:rsidR="1ADCEECD" w14:paraId="6B26C5B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2FBF4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807876347</w:t>
            </w:r>
          </w:p>
        </w:tc>
      </w:tr>
      <w:tr w:rsidR="1ADCEECD" w14:paraId="13E05D3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C5B90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808045629</w:t>
            </w:r>
          </w:p>
        </w:tc>
      </w:tr>
      <w:tr w:rsidR="1ADCEECD" w14:paraId="67078CD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DA42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808170005</w:t>
            </w:r>
          </w:p>
        </w:tc>
      </w:tr>
      <w:tr w:rsidR="1ADCEECD" w14:paraId="54ACA18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033E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808542476</w:t>
            </w:r>
          </w:p>
        </w:tc>
      </w:tr>
      <w:tr w:rsidR="1ADCEECD" w14:paraId="36A06AB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5DDAE0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808669642</w:t>
            </w:r>
          </w:p>
        </w:tc>
      </w:tr>
      <w:tr w:rsidR="1ADCEECD" w14:paraId="7C8B8AB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0C2E09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808734792</w:t>
            </w:r>
          </w:p>
        </w:tc>
      </w:tr>
      <w:tr w:rsidR="1ADCEECD" w14:paraId="556D500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A250C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809233471</w:t>
            </w:r>
          </w:p>
        </w:tc>
      </w:tr>
      <w:tr w:rsidR="1ADCEECD" w14:paraId="116F271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8585D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809369119</w:t>
            </w:r>
          </w:p>
        </w:tc>
      </w:tr>
      <w:tr w:rsidR="1ADCEECD" w14:paraId="096E537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FE063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809828825</w:t>
            </w:r>
          </w:p>
        </w:tc>
      </w:tr>
      <w:tr w:rsidR="1ADCEECD" w14:paraId="1577E5A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2AF68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809835267</w:t>
            </w:r>
          </w:p>
        </w:tc>
      </w:tr>
      <w:tr w:rsidR="1ADCEECD" w14:paraId="307EA2F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B67C4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809835283</w:t>
            </w:r>
          </w:p>
        </w:tc>
      </w:tr>
      <w:tr w:rsidR="1ADCEECD" w14:paraId="7E91EA0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25F7C9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809835317</w:t>
            </w:r>
          </w:p>
        </w:tc>
      </w:tr>
      <w:tr w:rsidR="1ADCEECD" w14:paraId="2F762E6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73B83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809838303</w:t>
            </w:r>
          </w:p>
        </w:tc>
      </w:tr>
      <w:tr w:rsidR="1ADCEECD" w14:paraId="47430B7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BFA2D9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809838501</w:t>
            </w:r>
          </w:p>
        </w:tc>
      </w:tr>
      <w:tr w:rsidR="1ADCEECD" w14:paraId="1267564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9F9644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809838709</w:t>
            </w:r>
          </w:p>
        </w:tc>
      </w:tr>
      <w:tr w:rsidR="1ADCEECD" w14:paraId="496DA90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E1DE03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809838808</w:t>
            </w:r>
          </w:p>
        </w:tc>
      </w:tr>
      <w:tr w:rsidR="1ADCEECD" w14:paraId="254042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0ADF9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809838923</w:t>
            </w:r>
          </w:p>
        </w:tc>
      </w:tr>
      <w:tr w:rsidR="1ADCEECD" w14:paraId="5C49506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431F2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809948870</w:t>
            </w:r>
          </w:p>
        </w:tc>
      </w:tr>
      <w:tr w:rsidR="1ADCEECD" w14:paraId="24C552F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45E9A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810157982</w:t>
            </w:r>
          </w:p>
        </w:tc>
      </w:tr>
      <w:tr w:rsidR="1ADCEECD" w14:paraId="30D439B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772BA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810246421</w:t>
            </w:r>
          </w:p>
        </w:tc>
      </w:tr>
      <w:tr w:rsidR="1ADCEECD" w14:paraId="7219FF9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6B1B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810307207</w:t>
            </w:r>
          </w:p>
        </w:tc>
      </w:tr>
      <w:tr w:rsidR="1ADCEECD" w14:paraId="780DC9A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1EE3C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810376368</w:t>
            </w:r>
          </w:p>
        </w:tc>
      </w:tr>
      <w:tr w:rsidR="1ADCEECD" w14:paraId="15B4475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E7768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810457531</w:t>
            </w:r>
          </w:p>
        </w:tc>
      </w:tr>
      <w:tr w:rsidR="1ADCEECD" w14:paraId="005F6E0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F83D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810676858</w:t>
            </w:r>
          </w:p>
        </w:tc>
      </w:tr>
      <w:tr w:rsidR="1ADCEECD" w14:paraId="4F6581A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E8ABB2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810797761</w:t>
            </w:r>
          </w:p>
        </w:tc>
      </w:tr>
      <w:tr w:rsidR="1ADCEECD" w14:paraId="62A58BB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A7C0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810876151</w:t>
            </w:r>
          </w:p>
        </w:tc>
      </w:tr>
      <w:tr w:rsidR="1ADCEECD" w14:paraId="1929E56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4C53D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811394287</w:t>
            </w:r>
          </w:p>
        </w:tc>
      </w:tr>
      <w:tr w:rsidR="1ADCEECD" w14:paraId="12D6AC6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87E7D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811426584</w:t>
            </w:r>
          </w:p>
        </w:tc>
      </w:tr>
      <w:tr w:rsidR="1ADCEECD" w14:paraId="09D434D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73D4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811503788</w:t>
            </w:r>
          </w:p>
        </w:tc>
      </w:tr>
      <w:tr w:rsidR="1ADCEECD" w14:paraId="7729FA2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5948C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812163913</w:t>
            </w:r>
          </w:p>
        </w:tc>
      </w:tr>
      <w:tr w:rsidR="1ADCEECD" w14:paraId="3FC78E1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48EB4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812452043</w:t>
            </w:r>
          </w:p>
        </w:tc>
      </w:tr>
      <w:tr w:rsidR="1ADCEECD" w14:paraId="5EFD96D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E5E7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812478717</w:t>
            </w:r>
          </w:p>
        </w:tc>
      </w:tr>
      <w:tr w:rsidR="1ADCEECD" w14:paraId="73BEF09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76F5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812538700</w:t>
            </w:r>
          </w:p>
        </w:tc>
      </w:tr>
      <w:tr w:rsidR="1ADCEECD" w14:paraId="53DC996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6AC62B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812583912</w:t>
            </w:r>
          </w:p>
        </w:tc>
      </w:tr>
      <w:tr w:rsidR="1ADCEECD" w14:paraId="09C4355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A867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812866861</w:t>
            </w:r>
          </w:p>
        </w:tc>
      </w:tr>
      <w:tr w:rsidR="1ADCEECD" w14:paraId="193C350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681B29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812971588</w:t>
            </w:r>
          </w:p>
        </w:tc>
      </w:tr>
      <w:tr w:rsidR="1ADCEECD" w14:paraId="63012B9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67AA1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813254711</w:t>
            </w:r>
          </w:p>
        </w:tc>
      </w:tr>
      <w:tr w:rsidR="1ADCEECD" w14:paraId="54B31E9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A46F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813316320</w:t>
            </w:r>
          </w:p>
        </w:tc>
      </w:tr>
      <w:tr w:rsidR="1ADCEECD" w14:paraId="28B83D8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BA4FF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813787801</w:t>
            </w:r>
          </w:p>
        </w:tc>
      </w:tr>
      <w:tr w:rsidR="1ADCEECD" w14:paraId="3A00C57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68B7F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813867926</w:t>
            </w:r>
          </w:p>
        </w:tc>
      </w:tr>
      <w:tr w:rsidR="1ADCEECD" w14:paraId="1B4B973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F1F7DE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813872207</w:t>
            </w:r>
          </w:p>
        </w:tc>
      </w:tr>
      <w:tr w:rsidR="1ADCEECD" w14:paraId="5F756C5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0503A9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814391744</w:t>
            </w:r>
          </w:p>
        </w:tc>
      </w:tr>
      <w:tr w:rsidR="1ADCEECD" w14:paraId="3018D43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8148B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814771986</w:t>
            </w:r>
          </w:p>
        </w:tc>
      </w:tr>
      <w:tr w:rsidR="1ADCEECD" w14:paraId="469DD3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67419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814789392</w:t>
            </w:r>
          </w:p>
        </w:tc>
      </w:tr>
      <w:tr w:rsidR="1ADCEECD" w14:paraId="570E53B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18917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814837555</w:t>
            </w:r>
          </w:p>
        </w:tc>
      </w:tr>
      <w:tr w:rsidR="1ADCEECD" w14:paraId="0CEAB99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08AD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815013487</w:t>
            </w:r>
          </w:p>
        </w:tc>
      </w:tr>
      <w:tr w:rsidR="1ADCEECD" w14:paraId="4C3DEE0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3EE572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815620463</w:t>
            </w:r>
          </w:p>
        </w:tc>
      </w:tr>
      <w:tr w:rsidR="1ADCEECD" w14:paraId="5348A56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D912F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817440480</w:t>
            </w:r>
          </w:p>
        </w:tc>
      </w:tr>
      <w:tr w:rsidR="1ADCEECD" w14:paraId="7EA4484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801879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817759186</w:t>
            </w:r>
          </w:p>
        </w:tc>
      </w:tr>
      <w:tr w:rsidR="1ADCEECD" w14:paraId="4FB063B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1C127E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817970411</w:t>
            </w:r>
          </w:p>
        </w:tc>
      </w:tr>
      <w:tr w:rsidR="1ADCEECD" w14:paraId="0C67F2D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2F6D5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817972441</w:t>
            </w:r>
          </w:p>
        </w:tc>
      </w:tr>
      <w:tr w:rsidR="1ADCEECD" w14:paraId="408F3AB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D9FEC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818175010</w:t>
            </w:r>
          </w:p>
        </w:tc>
      </w:tr>
      <w:tr w:rsidR="1ADCEECD" w14:paraId="2B1D28B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6BD861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818246316</w:t>
            </w:r>
          </w:p>
        </w:tc>
      </w:tr>
      <w:tr w:rsidR="1ADCEECD" w14:paraId="781AFBC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D2F4E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819023151</w:t>
            </w:r>
          </w:p>
        </w:tc>
      </w:tr>
      <w:tr w:rsidR="1ADCEECD" w14:paraId="304B6F4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759F60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819024456</w:t>
            </w:r>
          </w:p>
        </w:tc>
      </w:tr>
      <w:tr w:rsidR="1ADCEECD" w14:paraId="0C9F400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EA7502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819037227</w:t>
            </w:r>
          </w:p>
        </w:tc>
      </w:tr>
      <w:tr w:rsidR="1ADCEECD" w14:paraId="2AFB0B9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00253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819087032</w:t>
            </w:r>
          </w:p>
        </w:tc>
      </w:tr>
      <w:tr w:rsidR="1ADCEECD" w14:paraId="1F75DF1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28CF6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819124900</w:t>
            </w:r>
          </w:p>
        </w:tc>
      </w:tr>
      <w:tr w:rsidR="1ADCEECD" w14:paraId="775A7E0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558F3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819449489</w:t>
            </w:r>
          </w:p>
        </w:tc>
      </w:tr>
      <w:tr w:rsidR="1ADCEECD" w14:paraId="49B9920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50B93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819556168</w:t>
            </w:r>
          </w:p>
        </w:tc>
      </w:tr>
      <w:tr w:rsidR="1ADCEECD" w14:paraId="43C06C1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7D3EC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819874751</w:t>
            </w:r>
          </w:p>
        </w:tc>
      </w:tr>
      <w:tr w:rsidR="1ADCEECD" w14:paraId="76EC363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CAE68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819991720</w:t>
            </w:r>
          </w:p>
        </w:tc>
      </w:tr>
      <w:tr w:rsidR="1ADCEECD" w14:paraId="4FA5264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888E5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820099836</w:t>
            </w:r>
          </w:p>
        </w:tc>
      </w:tr>
      <w:tr w:rsidR="1ADCEECD" w14:paraId="5979A9C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21CDF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820101640</w:t>
            </w:r>
          </w:p>
        </w:tc>
      </w:tr>
      <w:tr w:rsidR="1ADCEECD" w14:paraId="2CC535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50B82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820111789</w:t>
            </w:r>
          </w:p>
        </w:tc>
      </w:tr>
      <w:tr w:rsidR="1ADCEECD" w14:paraId="1C970FA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6BC5E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820781532</w:t>
            </w:r>
          </w:p>
        </w:tc>
      </w:tr>
      <w:tr w:rsidR="1ADCEECD" w14:paraId="4AF0F32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DB13AA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820888162</w:t>
            </w:r>
          </w:p>
        </w:tc>
      </w:tr>
      <w:tr w:rsidR="1ADCEECD" w14:paraId="0A09477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FE629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820929032</w:t>
            </w:r>
          </w:p>
        </w:tc>
      </w:tr>
      <w:tr w:rsidR="1ADCEECD" w14:paraId="63383D8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5BED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821002441</w:t>
            </w:r>
          </w:p>
        </w:tc>
      </w:tr>
      <w:tr w:rsidR="1ADCEECD" w14:paraId="745D603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075849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821094174</w:t>
            </w:r>
          </w:p>
        </w:tc>
      </w:tr>
      <w:tr w:rsidR="1ADCEECD" w14:paraId="5C2C7BC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EEC088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821288495</w:t>
            </w:r>
          </w:p>
        </w:tc>
      </w:tr>
      <w:tr w:rsidR="1ADCEECD" w14:paraId="6584C5B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95C09D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821428448</w:t>
            </w:r>
          </w:p>
        </w:tc>
      </w:tr>
      <w:tr w:rsidR="1ADCEECD" w14:paraId="24C43BD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79AE3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821489002</w:t>
            </w:r>
          </w:p>
        </w:tc>
      </w:tr>
      <w:tr w:rsidR="1ADCEECD" w14:paraId="2393A6D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8C0A4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821606035</w:t>
            </w:r>
          </w:p>
        </w:tc>
      </w:tr>
      <w:tr w:rsidR="1ADCEECD" w14:paraId="011632D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17824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821618204</w:t>
            </w:r>
          </w:p>
        </w:tc>
      </w:tr>
      <w:tr w:rsidR="1ADCEECD" w14:paraId="4DB30BB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2D0B6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821692233</w:t>
            </w:r>
          </w:p>
        </w:tc>
      </w:tr>
      <w:tr w:rsidR="1ADCEECD" w14:paraId="06819F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D18D3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821739158</w:t>
            </w:r>
          </w:p>
        </w:tc>
      </w:tr>
      <w:tr w:rsidR="1ADCEECD" w14:paraId="2B17F2D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DFB800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821749199</w:t>
            </w:r>
          </w:p>
        </w:tc>
      </w:tr>
      <w:tr w:rsidR="1ADCEECD" w14:paraId="54C7259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3B7C8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821818655</w:t>
            </w:r>
          </w:p>
        </w:tc>
      </w:tr>
      <w:tr w:rsidR="1ADCEECD" w14:paraId="1491A2F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BC1250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821967247</w:t>
            </w:r>
          </w:p>
        </w:tc>
      </w:tr>
      <w:tr w:rsidR="1ADCEECD" w14:paraId="26CB560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15CC7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822001418</w:t>
            </w:r>
          </w:p>
        </w:tc>
      </w:tr>
      <w:tr w:rsidR="1ADCEECD" w14:paraId="79F6C9E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30DC4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822949913</w:t>
            </w:r>
          </w:p>
        </w:tc>
      </w:tr>
      <w:tr w:rsidR="1ADCEECD" w14:paraId="71DDCF0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18BA4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823251475</w:t>
            </w:r>
          </w:p>
        </w:tc>
      </w:tr>
      <w:tr w:rsidR="1ADCEECD" w14:paraId="1507834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1F1D0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823372719</w:t>
            </w:r>
          </w:p>
        </w:tc>
      </w:tr>
      <w:tr w:rsidR="1ADCEECD" w14:paraId="5414784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972A53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823390000</w:t>
            </w:r>
          </w:p>
        </w:tc>
      </w:tr>
      <w:tr w:rsidR="1ADCEECD" w14:paraId="1986B00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CB8F09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823596085</w:t>
            </w:r>
          </w:p>
        </w:tc>
      </w:tr>
      <w:tr w:rsidR="1ADCEECD" w14:paraId="1D8F31F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3DC91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823870647</w:t>
            </w:r>
          </w:p>
        </w:tc>
      </w:tr>
      <w:tr w:rsidR="1ADCEECD" w14:paraId="746DA0E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D96C1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823893656</w:t>
            </w:r>
          </w:p>
        </w:tc>
      </w:tr>
      <w:tr w:rsidR="1ADCEECD" w14:paraId="633C47B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73D49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824114987</w:t>
            </w:r>
          </w:p>
        </w:tc>
      </w:tr>
      <w:tr w:rsidR="1ADCEECD" w14:paraId="112D6D8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4E23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824115117</w:t>
            </w:r>
          </w:p>
        </w:tc>
      </w:tr>
      <w:tr w:rsidR="1ADCEECD" w14:paraId="1D66DB7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EF8A5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824273056</w:t>
            </w:r>
          </w:p>
        </w:tc>
      </w:tr>
      <w:tr w:rsidR="1ADCEECD" w14:paraId="1A3C9D3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05B53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824290969</w:t>
            </w:r>
          </w:p>
        </w:tc>
      </w:tr>
      <w:tr w:rsidR="1ADCEECD" w14:paraId="78F5C0B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E6E186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824326532</w:t>
            </w:r>
          </w:p>
        </w:tc>
      </w:tr>
      <w:tr w:rsidR="1ADCEECD" w14:paraId="3CB61C1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A4C6D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824331045</w:t>
            </w:r>
          </w:p>
        </w:tc>
      </w:tr>
      <w:tr w:rsidR="1ADCEECD" w14:paraId="28BBC70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17A613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824441992</w:t>
            </w:r>
          </w:p>
        </w:tc>
      </w:tr>
      <w:tr w:rsidR="1ADCEECD" w14:paraId="5400D0A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BD34C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824513527</w:t>
            </w:r>
          </w:p>
        </w:tc>
      </w:tr>
      <w:tr w:rsidR="1ADCEECD" w14:paraId="3B5C3E1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655E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824541148</w:t>
            </w:r>
          </w:p>
        </w:tc>
      </w:tr>
      <w:tr w:rsidR="1ADCEECD" w14:paraId="29E7AD1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05D5D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824575187</w:t>
            </w:r>
          </w:p>
        </w:tc>
      </w:tr>
      <w:tr w:rsidR="1ADCEECD" w14:paraId="334E19F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3401E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824576433</w:t>
            </w:r>
          </w:p>
        </w:tc>
      </w:tr>
      <w:tr w:rsidR="1ADCEECD" w14:paraId="4B18C24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0F7019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824629745</w:t>
            </w:r>
          </w:p>
        </w:tc>
      </w:tr>
      <w:tr w:rsidR="1ADCEECD" w14:paraId="74174A6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F2403B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824641294</w:t>
            </w:r>
          </w:p>
        </w:tc>
      </w:tr>
      <w:tr w:rsidR="1ADCEECD" w14:paraId="4B289CD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E880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824678387</w:t>
            </w:r>
          </w:p>
        </w:tc>
      </w:tr>
      <w:tr w:rsidR="1ADCEECD" w14:paraId="3926414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1B7DA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824901623</w:t>
            </w:r>
          </w:p>
        </w:tc>
      </w:tr>
      <w:tr w:rsidR="1ADCEECD" w14:paraId="5FEE7EA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1A6FF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825117880</w:t>
            </w:r>
          </w:p>
        </w:tc>
      </w:tr>
      <w:tr w:rsidR="1ADCEECD" w14:paraId="345501F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DE7A2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825132657</w:t>
            </w:r>
          </w:p>
        </w:tc>
      </w:tr>
      <w:tr w:rsidR="1ADCEECD" w14:paraId="285A97D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AD9C5A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825134604</w:t>
            </w:r>
          </w:p>
        </w:tc>
      </w:tr>
      <w:tr w:rsidR="1ADCEECD" w14:paraId="4644638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C915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825280027</w:t>
            </w:r>
          </w:p>
        </w:tc>
      </w:tr>
      <w:tr w:rsidR="1ADCEECD" w14:paraId="43D2D72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E62101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825352271</w:t>
            </w:r>
          </w:p>
        </w:tc>
      </w:tr>
      <w:tr w:rsidR="1ADCEECD" w14:paraId="740437B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80E69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827481078</w:t>
            </w:r>
          </w:p>
        </w:tc>
      </w:tr>
      <w:tr w:rsidR="1ADCEECD" w14:paraId="408A35A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E16CC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827681933</w:t>
            </w:r>
          </w:p>
        </w:tc>
      </w:tr>
      <w:tr w:rsidR="1ADCEECD" w14:paraId="14015C4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ED4B5C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827840703</w:t>
            </w:r>
          </w:p>
        </w:tc>
      </w:tr>
      <w:tr w:rsidR="1ADCEECD" w14:paraId="6661DD5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892683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828119362</w:t>
            </w:r>
          </w:p>
        </w:tc>
      </w:tr>
      <w:tr w:rsidR="1ADCEECD" w14:paraId="7960EC5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097678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828220574</w:t>
            </w:r>
          </w:p>
        </w:tc>
      </w:tr>
      <w:tr w:rsidR="1ADCEECD" w14:paraId="682484A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BA61EA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828374298</w:t>
            </w:r>
          </w:p>
        </w:tc>
      </w:tr>
      <w:tr w:rsidR="1ADCEECD" w14:paraId="6258ABF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8B233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828694497</w:t>
            </w:r>
          </w:p>
        </w:tc>
      </w:tr>
      <w:tr w:rsidR="1ADCEECD" w14:paraId="4CDA66C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510A7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829011469</w:t>
            </w:r>
          </w:p>
        </w:tc>
      </w:tr>
      <w:tr w:rsidR="1ADCEECD" w14:paraId="016E749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F5DD8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829018480</w:t>
            </w:r>
          </w:p>
        </w:tc>
      </w:tr>
      <w:tr w:rsidR="1ADCEECD" w14:paraId="6694478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90A2C7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829055854</w:t>
            </w:r>
          </w:p>
        </w:tc>
      </w:tr>
      <w:tr w:rsidR="1ADCEECD" w14:paraId="5ED5B4A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4E0F7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829174986</w:t>
            </w:r>
          </w:p>
        </w:tc>
      </w:tr>
      <w:tr w:rsidR="1ADCEECD" w14:paraId="6E92B14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5E333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829192681</w:t>
            </w:r>
          </w:p>
        </w:tc>
      </w:tr>
      <w:tr w:rsidR="1ADCEECD" w14:paraId="52FBDA5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BE995E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829339134</w:t>
            </w:r>
          </w:p>
        </w:tc>
      </w:tr>
      <w:tr w:rsidR="1ADCEECD" w14:paraId="0CF6400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A0F157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829380666</w:t>
            </w:r>
          </w:p>
        </w:tc>
      </w:tr>
      <w:tr w:rsidR="1ADCEECD" w14:paraId="5404428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B3C0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829989151</w:t>
            </w:r>
          </w:p>
        </w:tc>
      </w:tr>
      <w:tr w:rsidR="1ADCEECD" w14:paraId="0E6D1BA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41308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830106365</w:t>
            </w:r>
          </w:p>
        </w:tc>
      </w:tr>
      <w:tr w:rsidR="1ADCEECD" w14:paraId="10A0B2D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FAD7A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830353793</w:t>
            </w:r>
          </w:p>
        </w:tc>
      </w:tr>
      <w:tr w:rsidR="1ADCEECD" w14:paraId="343CBE3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ADB29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830384236</w:t>
            </w:r>
          </w:p>
        </w:tc>
      </w:tr>
      <w:tr w:rsidR="1ADCEECD" w14:paraId="4ED5AFD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BF70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830390506</w:t>
            </w:r>
          </w:p>
        </w:tc>
      </w:tr>
      <w:tr w:rsidR="1ADCEECD" w14:paraId="64EF6F9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11ACB7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830491080</w:t>
            </w:r>
          </w:p>
        </w:tc>
      </w:tr>
      <w:tr w:rsidR="1ADCEECD" w14:paraId="188D510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2CF43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830585642</w:t>
            </w:r>
          </w:p>
        </w:tc>
      </w:tr>
      <w:tr w:rsidR="1ADCEECD" w14:paraId="29EF6CD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5723C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830591657</w:t>
            </w:r>
          </w:p>
        </w:tc>
      </w:tr>
      <w:tr w:rsidR="1ADCEECD" w14:paraId="6E935DD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A3AF5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830613592</w:t>
            </w:r>
          </w:p>
        </w:tc>
      </w:tr>
      <w:tr w:rsidR="1ADCEECD" w14:paraId="4B39C69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6CF6C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830712444</w:t>
            </w:r>
          </w:p>
        </w:tc>
      </w:tr>
      <w:tr w:rsidR="1ADCEECD" w14:paraId="4902256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63D81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830818423</w:t>
            </w:r>
          </w:p>
        </w:tc>
      </w:tr>
      <w:tr w:rsidR="1ADCEECD" w14:paraId="12BDBBD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24322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830959771</w:t>
            </w:r>
          </w:p>
        </w:tc>
      </w:tr>
      <w:tr w:rsidR="1ADCEECD" w14:paraId="6FB3482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FD4850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831039425</w:t>
            </w:r>
          </w:p>
        </w:tc>
      </w:tr>
      <w:tr w:rsidR="1ADCEECD" w14:paraId="64BA824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6CFE7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831068242</w:t>
            </w:r>
          </w:p>
        </w:tc>
      </w:tr>
      <w:tr w:rsidR="1ADCEECD" w14:paraId="59C23A2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1B8FC8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831077839</w:t>
            </w:r>
          </w:p>
        </w:tc>
      </w:tr>
      <w:tr w:rsidR="1ADCEECD" w14:paraId="7C26F2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CD6C3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831105549</w:t>
            </w:r>
          </w:p>
        </w:tc>
      </w:tr>
      <w:tr w:rsidR="1ADCEECD" w14:paraId="2D9E36F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A78E3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831292123</w:t>
            </w:r>
          </w:p>
        </w:tc>
      </w:tr>
      <w:tr w:rsidR="1ADCEECD" w14:paraId="2BEA85F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F8908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831347000</w:t>
            </w:r>
          </w:p>
        </w:tc>
      </w:tr>
      <w:tr w:rsidR="1ADCEECD" w14:paraId="53A3118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9D963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832074017</w:t>
            </w:r>
          </w:p>
        </w:tc>
      </w:tr>
      <w:tr w:rsidR="1ADCEECD" w14:paraId="4E4834D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0ECA7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832261580</w:t>
            </w:r>
          </w:p>
        </w:tc>
      </w:tr>
      <w:tr w:rsidR="1ADCEECD" w14:paraId="18D3B66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49222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832271712</w:t>
            </w:r>
          </w:p>
        </w:tc>
      </w:tr>
      <w:tr w:rsidR="1ADCEECD" w14:paraId="77214D4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74D03A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832283212</w:t>
            </w:r>
          </w:p>
        </w:tc>
      </w:tr>
      <w:tr w:rsidR="1ADCEECD" w14:paraId="7B96A02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508FF4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832380737</w:t>
            </w:r>
          </w:p>
        </w:tc>
      </w:tr>
      <w:tr w:rsidR="1ADCEECD" w14:paraId="0A2F47C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2FEF6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832509285</w:t>
            </w:r>
          </w:p>
        </w:tc>
      </w:tr>
      <w:tr w:rsidR="1ADCEECD" w14:paraId="502F66F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7BD0DD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832910541</w:t>
            </w:r>
          </w:p>
        </w:tc>
      </w:tr>
      <w:tr w:rsidR="1ADCEECD" w14:paraId="086533A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EB8A4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833130958</w:t>
            </w:r>
          </w:p>
        </w:tc>
      </w:tr>
      <w:tr w:rsidR="1ADCEECD" w14:paraId="6A0824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8F9BDA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833460116</w:t>
            </w:r>
          </w:p>
        </w:tc>
      </w:tr>
      <w:tr w:rsidR="1ADCEECD" w14:paraId="635488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7EBF6D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833488323</w:t>
            </w:r>
          </w:p>
        </w:tc>
      </w:tr>
      <w:tr w:rsidR="1ADCEECD" w14:paraId="60C78AB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E03294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834175572</w:t>
            </w:r>
          </w:p>
        </w:tc>
      </w:tr>
      <w:tr w:rsidR="1ADCEECD" w14:paraId="1522949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D883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834185571</w:t>
            </w:r>
          </w:p>
        </w:tc>
      </w:tr>
      <w:tr w:rsidR="1ADCEECD" w14:paraId="13993DB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BFC9D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834279697</w:t>
            </w:r>
          </w:p>
        </w:tc>
      </w:tr>
      <w:tr w:rsidR="1ADCEECD" w14:paraId="3BF0EE1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22BCB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834429458</w:t>
            </w:r>
          </w:p>
        </w:tc>
      </w:tr>
      <w:tr w:rsidR="1ADCEECD" w14:paraId="376FF11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DDDF54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834709511</w:t>
            </w:r>
          </w:p>
        </w:tc>
      </w:tr>
      <w:tr w:rsidR="1ADCEECD" w14:paraId="2EF891F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4F9C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835078502</w:t>
            </w:r>
          </w:p>
        </w:tc>
      </w:tr>
      <w:tr w:rsidR="1ADCEECD" w14:paraId="7C5FE8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B43F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835124280</w:t>
            </w:r>
          </w:p>
        </w:tc>
      </w:tr>
      <w:tr w:rsidR="1ADCEECD" w14:paraId="62B1765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A7DB18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835201161</w:t>
            </w:r>
          </w:p>
        </w:tc>
      </w:tr>
      <w:tr w:rsidR="1ADCEECD" w14:paraId="43B4932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7B1B3A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835201203</w:t>
            </w:r>
          </w:p>
        </w:tc>
      </w:tr>
      <w:tr w:rsidR="1ADCEECD" w14:paraId="0E59E78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8EF72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837658186</w:t>
            </w:r>
          </w:p>
        </w:tc>
      </w:tr>
      <w:tr w:rsidR="1ADCEECD" w14:paraId="1D7A055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4A20C1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837661339</w:t>
            </w:r>
          </w:p>
        </w:tc>
      </w:tr>
      <w:tr w:rsidR="1ADCEECD" w14:paraId="59238FD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2077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837953454</w:t>
            </w:r>
          </w:p>
        </w:tc>
      </w:tr>
      <w:tr w:rsidR="1ADCEECD" w14:paraId="78C4D18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0101B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838225423</w:t>
            </w:r>
          </w:p>
        </w:tc>
      </w:tr>
      <w:tr w:rsidR="1ADCEECD" w14:paraId="35F90FC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46BC9B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838764579</w:t>
            </w:r>
          </w:p>
        </w:tc>
      </w:tr>
      <w:tr w:rsidR="1ADCEECD" w14:paraId="50B3C36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ED7CF5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838883429</w:t>
            </w:r>
          </w:p>
        </w:tc>
      </w:tr>
      <w:tr w:rsidR="1ADCEECD" w14:paraId="4F01E75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27E3C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838931343</w:t>
            </w:r>
          </w:p>
        </w:tc>
      </w:tr>
      <w:tr w:rsidR="1ADCEECD" w14:paraId="4C6EAF2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F5AB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839090933</w:t>
            </w:r>
          </w:p>
        </w:tc>
      </w:tr>
      <w:tr w:rsidR="1ADCEECD" w14:paraId="7122474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93CD1D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839227485</w:t>
            </w:r>
          </w:p>
        </w:tc>
      </w:tr>
      <w:tr w:rsidR="1ADCEECD" w14:paraId="394DEA8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60DC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839244050</w:t>
            </w:r>
          </w:p>
        </w:tc>
      </w:tr>
      <w:tr w:rsidR="1ADCEECD" w14:paraId="510015D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98D5D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839362415</w:t>
            </w:r>
          </w:p>
        </w:tc>
      </w:tr>
      <w:tr w:rsidR="1ADCEECD" w14:paraId="065A255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B641D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839686318</w:t>
            </w:r>
          </w:p>
        </w:tc>
      </w:tr>
      <w:tr w:rsidR="1ADCEECD" w14:paraId="1B6A731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BADAF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839687118</w:t>
            </w:r>
          </w:p>
        </w:tc>
      </w:tr>
      <w:tr w:rsidR="1ADCEECD" w14:paraId="7BDF988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632D5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839687167</w:t>
            </w:r>
          </w:p>
        </w:tc>
      </w:tr>
      <w:tr w:rsidR="1ADCEECD" w14:paraId="554651F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3FC38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839871282</w:t>
            </w:r>
          </w:p>
        </w:tc>
      </w:tr>
      <w:tr w:rsidR="1ADCEECD" w14:paraId="1426D6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586A8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839994266</w:t>
            </w:r>
          </w:p>
        </w:tc>
      </w:tr>
      <w:tr w:rsidR="1ADCEECD" w14:paraId="1D279E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DA099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840060222</w:t>
            </w:r>
          </w:p>
        </w:tc>
      </w:tr>
      <w:tr w:rsidR="1ADCEECD" w14:paraId="06746C4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B94FB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840172563</w:t>
            </w:r>
          </w:p>
        </w:tc>
      </w:tr>
      <w:tr w:rsidR="1ADCEECD" w14:paraId="06636F9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FBDF6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840207138</w:t>
            </w:r>
          </w:p>
        </w:tc>
      </w:tr>
      <w:tr w:rsidR="1ADCEECD" w14:paraId="1E51671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45F4D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840248777</w:t>
            </w:r>
          </w:p>
        </w:tc>
      </w:tr>
      <w:tr w:rsidR="1ADCEECD" w14:paraId="01ECFE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CE527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840507461</w:t>
            </w:r>
          </w:p>
        </w:tc>
      </w:tr>
      <w:tr w:rsidR="1ADCEECD" w14:paraId="4632BFF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248FC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840527980</w:t>
            </w:r>
          </w:p>
        </w:tc>
      </w:tr>
      <w:tr w:rsidR="1ADCEECD" w14:paraId="7FD5D50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0FDB5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840606537</w:t>
            </w:r>
          </w:p>
        </w:tc>
      </w:tr>
      <w:tr w:rsidR="1ADCEECD" w14:paraId="3F26C89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D29D3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840700041</w:t>
            </w:r>
          </w:p>
        </w:tc>
      </w:tr>
      <w:tr w:rsidR="1ADCEECD" w14:paraId="498AEEA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6C9F5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840753081</w:t>
            </w:r>
          </w:p>
        </w:tc>
      </w:tr>
      <w:tr w:rsidR="1ADCEECD" w14:paraId="3813C1E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18313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840830434</w:t>
            </w:r>
          </w:p>
        </w:tc>
      </w:tr>
      <w:tr w:rsidR="1ADCEECD" w14:paraId="5E4C3A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9EFF1C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840838072</w:t>
            </w:r>
          </w:p>
        </w:tc>
      </w:tr>
      <w:tr w:rsidR="1ADCEECD" w14:paraId="15CF83F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50FE6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840964118</w:t>
            </w:r>
          </w:p>
        </w:tc>
      </w:tr>
      <w:tr w:rsidR="1ADCEECD" w14:paraId="2D11A2D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1D82F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841363468</w:t>
            </w:r>
          </w:p>
        </w:tc>
      </w:tr>
      <w:tr w:rsidR="1ADCEECD" w14:paraId="5D2842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BFDA4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841502644</w:t>
            </w:r>
          </w:p>
        </w:tc>
      </w:tr>
      <w:tr w:rsidR="1ADCEECD" w14:paraId="2EE4AE9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AD5BBB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841564099</w:t>
            </w:r>
          </w:p>
        </w:tc>
      </w:tr>
      <w:tr w:rsidR="1ADCEECD" w14:paraId="19771DD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9D751D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841620305</w:t>
            </w:r>
          </w:p>
        </w:tc>
      </w:tr>
      <w:tr w:rsidR="1ADCEECD" w14:paraId="20DF45A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66165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842127532</w:t>
            </w:r>
          </w:p>
        </w:tc>
      </w:tr>
      <w:tr w:rsidR="1ADCEECD" w14:paraId="76C6C51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F09B84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842327363</w:t>
            </w:r>
          </w:p>
        </w:tc>
      </w:tr>
      <w:tr w:rsidR="1ADCEECD" w14:paraId="10676CE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14BD1D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842336430</w:t>
            </w:r>
          </w:p>
        </w:tc>
      </w:tr>
      <w:tr w:rsidR="1ADCEECD" w14:paraId="45E0EAE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0A0E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842532541</w:t>
            </w:r>
          </w:p>
        </w:tc>
      </w:tr>
      <w:tr w:rsidR="1ADCEECD" w14:paraId="62B03E4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15C43D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842602690</w:t>
            </w:r>
          </w:p>
        </w:tc>
      </w:tr>
      <w:tr w:rsidR="1ADCEECD" w14:paraId="6AEA546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8D28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842797938</w:t>
            </w:r>
          </w:p>
        </w:tc>
      </w:tr>
      <w:tr w:rsidR="1ADCEECD" w14:paraId="228CDFE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7141D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843009754</w:t>
            </w:r>
          </w:p>
        </w:tc>
      </w:tr>
      <w:tr w:rsidR="1ADCEECD" w14:paraId="1B17F44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629D5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843128661</w:t>
            </w:r>
          </w:p>
        </w:tc>
      </w:tr>
      <w:tr w:rsidR="1ADCEECD" w14:paraId="229D9F8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4B910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843148099</w:t>
            </w:r>
          </w:p>
        </w:tc>
      </w:tr>
      <w:tr w:rsidR="1ADCEECD" w14:paraId="7F6DF67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A4A86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843150269</w:t>
            </w:r>
          </w:p>
        </w:tc>
      </w:tr>
      <w:tr w:rsidR="1ADCEECD" w14:paraId="03508A5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9D373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843236191</w:t>
            </w:r>
          </w:p>
        </w:tc>
      </w:tr>
      <w:tr w:rsidR="1ADCEECD" w14:paraId="56BE34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6BD21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843359720</w:t>
            </w:r>
          </w:p>
        </w:tc>
      </w:tr>
      <w:tr w:rsidR="1ADCEECD" w14:paraId="1794C44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FEE01F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843405291</w:t>
            </w:r>
          </w:p>
        </w:tc>
      </w:tr>
      <w:tr w:rsidR="1ADCEECD" w14:paraId="28F7EB1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6FCE9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843517251</w:t>
            </w:r>
          </w:p>
        </w:tc>
      </w:tr>
      <w:tr w:rsidR="1ADCEECD" w14:paraId="49431CB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9FE6E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843582875</w:t>
            </w:r>
          </w:p>
        </w:tc>
      </w:tr>
      <w:tr w:rsidR="1ADCEECD" w14:paraId="39B2E47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9F81D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843656257</w:t>
            </w:r>
          </w:p>
        </w:tc>
      </w:tr>
      <w:tr w:rsidR="1ADCEECD" w14:paraId="400B91B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12ADB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843660846</w:t>
            </w:r>
          </w:p>
        </w:tc>
      </w:tr>
      <w:tr w:rsidR="1ADCEECD" w14:paraId="086B394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33F452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843922394</w:t>
            </w:r>
          </w:p>
        </w:tc>
      </w:tr>
      <w:tr w:rsidR="1ADCEECD" w14:paraId="0F199EC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38FB33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844085506</w:t>
            </w:r>
          </w:p>
        </w:tc>
      </w:tr>
      <w:tr w:rsidR="1ADCEECD" w14:paraId="5FC8D14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72E8B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844225417</w:t>
            </w:r>
          </w:p>
        </w:tc>
      </w:tr>
      <w:tr w:rsidR="1ADCEECD" w14:paraId="1F23049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7627C7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844243774</w:t>
            </w:r>
          </w:p>
        </w:tc>
      </w:tr>
      <w:tr w:rsidR="1ADCEECD" w14:paraId="1E3F4AC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F879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844502633</w:t>
            </w:r>
          </w:p>
        </w:tc>
      </w:tr>
      <w:tr w:rsidR="1ADCEECD" w14:paraId="5763E02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B0FD7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844507244</w:t>
            </w:r>
          </w:p>
        </w:tc>
      </w:tr>
      <w:tr w:rsidR="1ADCEECD" w14:paraId="1521963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22EB7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844548792</w:t>
            </w:r>
          </w:p>
        </w:tc>
      </w:tr>
      <w:tr w:rsidR="1ADCEECD" w14:paraId="38B03FB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1C636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844634717</w:t>
            </w:r>
          </w:p>
        </w:tc>
      </w:tr>
      <w:tr w:rsidR="1ADCEECD" w14:paraId="59B1D68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048BF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844634790</w:t>
            </w:r>
          </w:p>
        </w:tc>
      </w:tr>
      <w:tr w:rsidR="1ADCEECD" w14:paraId="0FC8264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E75E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844758292</w:t>
            </w:r>
          </w:p>
        </w:tc>
      </w:tr>
      <w:tr w:rsidR="1ADCEECD" w14:paraId="3542698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6653E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844800979</w:t>
            </w:r>
          </w:p>
        </w:tc>
      </w:tr>
      <w:tr w:rsidR="1ADCEECD" w14:paraId="7A126A3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BC1ACA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844838391</w:t>
            </w:r>
          </w:p>
        </w:tc>
      </w:tr>
      <w:tr w:rsidR="1ADCEECD" w14:paraId="210B18B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F2D4E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844844662</w:t>
            </w:r>
          </w:p>
        </w:tc>
      </w:tr>
      <w:tr w:rsidR="1ADCEECD" w14:paraId="0585459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37FA8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844982157</w:t>
            </w:r>
          </w:p>
        </w:tc>
      </w:tr>
      <w:tr w:rsidR="1ADCEECD" w14:paraId="173B982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EDADC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844986554</w:t>
            </w:r>
          </w:p>
        </w:tc>
      </w:tr>
      <w:tr w:rsidR="1ADCEECD" w14:paraId="6AD26C4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F907B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848039178</w:t>
            </w:r>
          </w:p>
        </w:tc>
      </w:tr>
      <w:tr w:rsidR="1ADCEECD" w14:paraId="15CAEF7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82F1E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848367900</w:t>
            </w:r>
          </w:p>
        </w:tc>
      </w:tr>
      <w:tr w:rsidR="1ADCEECD" w14:paraId="7BA937E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DEC8A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848651576</w:t>
            </w:r>
          </w:p>
        </w:tc>
      </w:tr>
      <w:tr w:rsidR="1ADCEECD" w14:paraId="13EBDE8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FAD03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849316542</w:t>
            </w:r>
          </w:p>
        </w:tc>
      </w:tr>
      <w:tr w:rsidR="1ADCEECD" w14:paraId="45BDD8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0C5E0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849347984</w:t>
            </w:r>
          </w:p>
        </w:tc>
      </w:tr>
      <w:tr w:rsidR="1ADCEECD" w14:paraId="253BB02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4DD87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849353784</w:t>
            </w:r>
          </w:p>
        </w:tc>
      </w:tr>
      <w:tr w:rsidR="1ADCEECD" w14:paraId="2DEF966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82F80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849810585</w:t>
            </w:r>
          </w:p>
        </w:tc>
      </w:tr>
      <w:tr w:rsidR="1ADCEECD" w14:paraId="21067F1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CDE1E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849814850</w:t>
            </w:r>
          </w:p>
        </w:tc>
      </w:tr>
      <w:tr w:rsidR="1ADCEECD" w14:paraId="3739F5F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85758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850101635</w:t>
            </w:r>
          </w:p>
        </w:tc>
      </w:tr>
      <w:tr w:rsidR="1ADCEECD" w14:paraId="426230B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ED6D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850101700</w:t>
            </w:r>
          </w:p>
        </w:tc>
      </w:tr>
      <w:tr w:rsidR="1ADCEECD" w14:paraId="7E585D6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B0A518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850132705</w:t>
            </w:r>
          </w:p>
        </w:tc>
      </w:tr>
      <w:tr w:rsidR="1ADCEECD" w14:paraId="0128512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611403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850134800</w:t>
            </w:r>
          </w:p>
        </w:tc>
      </w:tr>
      <w:tr w:rsidR="1ADCEECD" w14:paraId="764DA34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8975DC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850253113</w:t>
            </w:r>
          </w:p>
        </w:tc>
      </w:tr>
      <w:tr w:rsidR="1ADCEECD" w14:paraId="4F27791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7A820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850283854</w:t>
            </w:r>
          </w:p>
        </w:tc>
      </w:tr>
      <w:tr w:rsidR="1ADCEECD" w14:paraId="0E033A7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1070DF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850415290</w:t>
            </w:r>
          </w:p>
        </w:tc>
      </w:tr>
      <w:tr w:rsidR="1ADCEECD" w14:paraId="62B7752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4DEFEF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850775784</w:t>
            </w:r>
          </w:p>
        </w:tc>
      </w:tr>
      <w:tr w:rsidR="1ADCEECD" w14:paraId="0B8ACAA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8D3FA2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850904202</w:t>
            </w:r>
          </w:p>
        </w:tc>
      </w:tr>
      <w:tr w:rsidR="1ADCEECD" w14:paraId="1E81AFA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D5204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851038448</w:t>
            </w:r>
          </w:p>
        </w:tc>
      </w:tr>
      <w:tr w:rsidR="1ADCEECD" w14:paraId="06A1E2F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720B6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851191072</w:t>
            </w:r>
          </w:p>
        </w:tc>
      </w:tr>
      <w:tr w:rsidR="1ADCEECD" w14:paraId="43F0F55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2BC08D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851396143</w:t>
            </w:r>
          </w:p>
        </w:tc>
      </w:tr>
      <w:tr w:rsidR="1ADCEECD" w14:paraId="0EC778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EC039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851550079</w:t>
            </w:r>
          </w:p>
        </w:tc>
      </w:tr>
      <w:tr w:rsidR="1ADCEECD" w14:paraId="24E926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B412AF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851562835</w:t>
            </w:r>
          </w:p>
        </w:tc>
      </w:tr>
      <w:tr w:rsidR="1ADCEECD" w14:paraId="7549D66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B48BE0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851592824</w:t>
            </w:r>
          </w:p>
        </w:tc>
      </w:tr>
      <w:tr w:rsidR="1ADCEECD" w14:paraId="7566E04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9A4B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852164110</w:t>
            </w:r>
          </w:p>
        </w:tc>
      </w:tr>
      <w:tr w:rsidR="1ADCEECD" w14:paraId="120E628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B1B87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852604131</w:t>
            </w:r>
          </w:p>
        </w:tc>
      </w:tr>
      <w:tr w:rsidR="1ADCEECD" w14:paraId="0D2A1A3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5E549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852694371</w:t>
            </w:r>
          </w:p>
        </w:tc>
      </w:tr>
      <w:tr w:rsidR="1ADCEECD" w14:paraId="1677C16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256028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852712587</w:t>
            </w:r>
          </w:p>
        </w:tc>
      </w:tr>
      <w:tr w:rsidR="1ADCEECD" w14:paraId="5604BFD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F84E3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852884022</w:t>
            </w:r>
          </w:p>
        </w:tc>
      </w:tr>
      <w:tr w:rsidR="1ADCEECD" w14:paraId="196403F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9B6D1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852905553</w:t>
            </w:r>
          </w:p>
        </w:tc>
      </w:tr>
      <w:tr w:rsidR="1ADCEECD" w14:paraId="34EF44E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5234E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852921899</w:t>
            </w:r>
          </w:p>
        </w:tc>
      </w:tr>
      <w:tr w:rsidR="1ADCEECD" w14:paraId="6A2478E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90AE07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852951540</w:t>
            </w:r>
          </w:p>
        </w:tc>
      </w:tr>
      <w:tr w:rsidR="1ADCEECD" w14:paraId="7DE1036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AB6C3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853318459</w:t>
            </w:r>
          </w:p>
        </w:tc>
      </w:tr>
      <w:tr w:rsidR="1ADCEECD" w14:paraId="6F36545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88200D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853319036</w:t>
            </w:r>
          </w:p>
        </w:tc>
      </w:tr>
      <w:tr w:rsidR="1ADCEECD" w14:paraId="7F98BB0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BDB4E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853875011</w:t>
            </w:r>
          </w:p>
        </w:tc>
      </w:tr>
      <w:tr w:rsidR="1ADCEECD" w14:paraId="7CE5CA9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BF47D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854031879</w:t>
            </w:r>
          </w:p>
        </w:tc>
      </w:tr>
      <w:tr w:rsidR="1ADCEECD" w14:paraId="2A403E5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36778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855800462</w:t>
            </w:r>
          </w:p>
        </w:tc>
      </w:tr>
      <w:tr w:rsidR="1ADCEECD" w14:paraId="0FD7EC2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35BFE0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856801360</w:t>
            </w:r>
          </w:p>
        </w:tc>
      </w:tr>
      <w:tr w:rsidR="1ADCEECD" w14:paraId="4EAE1FC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8CF02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860200310</w:t>
            </w:r>
          </w:p>
        </w:tc>
      </w:tr>
      <w:tr w:rsidR="1ADCEECD" w14:paraId="7971C9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82B23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860800077</w:t>
            </w:r>
          </w:p>
        </w:tc>
      </w:tr>
      <w:tr w:rsidR="1ADCEECD" w14:paraId="0E92E9E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F9C5A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860800168</w:t>
            </w:r>
          </w:p>
        </w:tc>
      </w:tr>
      <w:tr w:rsidR="1ADCEECD" w14:paraId="0237E16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1FF840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863500393</w:t>
            </w:r>
          </w:p>
        </w:tc>
      </w:tr>
      <w:tr w:rsidR="1ADCEECD" w14:paraId="08B6D19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315CB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865800767</w:t>
            </w:r>
          </w:p>
        </w:tc>
      </w:tr>
      <w:tr w:rsidR="1ADCEECD" w14:paraId="0F92AF1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6C5CD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867500027</w:t>
            </w:r>
          </w:p>
        </w:tc>
      </w:tr>
      <w:tr w:rsidR="1ADCEECD" w14:paraId="5B0385F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22225F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867801334</w:t>
            </w:r>
          </w:p>
        </w:tc>
      </w:tr>
      <w:tr w:rsidR="1ADCEECD" w14:paraId="0850FE2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B7203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868801523</w:t>
            </w:r>
          </w:p>
        </w:tc>
      </w:tr>
      <w:tr w:rsidR="1ADCEECD" w14:paraId="66478A1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18C25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869800359</w:t>
            </w:r>
          </w:p>
        </w:tc>
      </w:tr>
      <w:tr w:rsidR="1ADCEECD" w14:paraId="472A7D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FF794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877519967</w:t>
            </w:r>
          </w:p>
        </w:tc>
      </w:tr>
      <w:tr w:rsidR="1ADCEECD" w14:paraId="72D9AA8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1DF24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877771055</w:t>
            </w:r>
          </w:p>
        </w:tc>
      </w:tr>
      <w:tr w:rsidR="1ADCEECD" w14:paraId="39BF880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399FA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877894162</w:t>
            </w:r>
          </w:p>
        </w:tc>
      </w:tr>
      <w:tr w:rsidR="1ADCEECD" w14:paraId="57EA3B3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2BB03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878110204</w:t>
            </w:r>
          </w:p>
        </w:tc>
      </w:tr>
      <w:tr w:rsidR="1ADCEECD" w14:paraId="09AB9CB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1816C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878402502</w:t>
            </w:r>
          </w:p>
        </w:tc>
      </w:tr>
      <w:tr w:rsidR="1ADCEECD" w14:paraId="088FA50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7EDFF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878589969</w:t>
            </w:r>
          </w:p>
        </w:tc>
      </w:tr>
      <w:tr w:rsidR="1ADCEECD" w14:paraId="4507662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FAA40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878590850</w:t>
            </w:r>
          </w:p>
        </w:tc>
      </w:tr>
      <w:tr w:rsidR="1ADCEECD" w14:paraId="4F24B86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E782FA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878594076</w:t>
            </w:r>
          </w:p>
        </w:tc>
      </w:tr>
      <w:tr w:rsidR="1ADCEECD" w14:paraId="4145BD6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E40B2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878794718</w:t>
            </w:r>
          </w:p>
        </w:tc>
      </w:tr>
      <w:tr w:rsidR="1ADCEECD" w14:paraId="37F8F91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3E466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879107902</w:t>
            </w:r>
          </w:p>
        </w:tc>
      </w:tr>
      <w:tr w:rsidR="1ADCEECD" w14:paraId="477A6F3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5837C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879125235</w:t>
            </w:r>
          </w:p>
        </w:tc>
      </w:tr>
      <w:tr w:rsidR="1ADCEECD" w14:paraId="511D37C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CC0E0C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879135911</w:t>
            </w:r>
          </w:p>
        </w:tc>
      </w:tr>
      <w:tr w:rsidR="1ADCEECD" w14:paraId="7B4E6C6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1388C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879198414</w:t>
            </w:r>
          </w:p>
        </w:tc>
      </w:tr>
      <w:tr w:rsidR="1ADCEECD" w14:paraId="1213EC8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7E37D3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879311611</w:t>
            </w:r>
          </w:p>
        </w:tc>
      </w:tr>
      <w:tr w:rsidR="1ADCEECD" w14:paraId="28842E4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C56268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879409449</w:t>
            </w:r>
          </w:p>
        </w:tc>
      </w:tr>
      <w:tr w:rsidR="1ADCEECD" w14:paraId="44C839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F2C466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879589638</w:t>
            </w:r>
          </w:p>
        </w:tc>
      </w:tr>
      <w:tr w:rsidR="1ADCEECD" w14:paraId="5AB1F23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95F467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879740272</w:t>
            </w:r>
          </w:p>
        </w:tc>
      </w:tr>
      <w:tr w:rsidR="1ADCEECD" w14:paraId="0367617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F8407A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879902187</w:t>
            </w:r>
          </w:p>
        </w:tc>
      </w:tr>
      <w:tr w:rsidR="1ADCEECD" w14:paraId="7564160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928BC7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879906824</w:t>
            </w:r>
          </w:p>
        </w:tc>
      </w:tr>
      <w:tr w:rsidR="1ADCEECD" w14:paraId="6A194E9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E07FCA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879963528</w:t>
            </w:r>
          </w:p>
        </w:tc>
      </w:tr>
      <w:tr w:rsidR="1ADCEECD" w14:paraId="3404576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4B47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879964146</w:t>
            </w:r>
          </w:p>
        </w:tc>
      </w:tr>
      <w:tr w:rsidR="1ADCEECD" w14:paraId="6D8C641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92D4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879972396</w:t>
            </w:r>
          </w:p>
        </w:tc>
      </w:tr>
      <w:tr w:rsidR="1ADCEECD" w14:paraId="43638FC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0FC65E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879989853</w:t>
            </w:r>
          </w:p>
        </w:tc>
      </w:tr>
      <w:tr w:rsidR="1ADCEECD" w14:paraId="565CE92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B78E3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879994184</w:t>
            </w:r>
          </w:p>
        </w:tc>
      </w:tr>
      <w:tr w:rsidR="1ADCEECD" w14:paraId="33420F9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52BB9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880173042</w:t>
            </w:r>
          </w:p>
        </w:tc>
      </w:tr>
      <w:tr w:rsidR="1ADCEECD" w14:paraId="4336A61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A5296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880180088</w:t>
            </w:r>
          </w:p>
        </w:tc>
      </w:tr>
      <w:tr w:rsidR="1ADCEECD" w14:paraId="44A6843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A8249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880927801</w:t>
            </w:r>
          </w:p>
        </w:tc>
      </w:tr>
      <w:tr w:rsidR="1ADCEECD" w14:paraId="6540023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E1119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881050447</w:t>
            </w:r>
          </w:p>
        </w:tc>
      </w:tr>
      <w:tr w:rsidR="1ADCEECD" w14:paraId="46879B7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339D5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881081210</w:t>
            </w:r>
          </w:p>
        </w:tc>
      </w:tr>
      <w:tr w:rsidR="1ADCEECD" w14:paraId="4415003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737E45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881108666</w:t>
            </w:r>
          </w:p>
        </w:tc>
      </w:tr>
      <w:tr w:rsidR="1ADCEECD" w14:paraId="47522B9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2574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881127146</w:t>
            </w:r>
          </w:p>
        </w:tc>
      </w:tr>
      <w:tr w:rsidR="1ADCEECD" w14:paraId="13B249B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5602F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881389597</w:t>
            </w:r>
          </w:p>
        </w:tc>
      </w:tr>
      <w:tr w:rsidR="1ADCEECD" w14:paraId="4E7DDCE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335F3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881472484</w:t>
            </w:r>
          </w:p>
        </w:tc>
      </w:tr>
      <w:tr w:rsidR="1ADCEECD" w14:paraId="7DAD73F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3AEE4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881755656</w:t>
            </w:r>
          </w:p>
        </w:tc>
      </w:tr>
      <w:tr w:rsidR="1ADCEECD" w14:paraId="077848F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4B0E0E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881805949</w:t>
            </w:r>
          </w:p>
        </w:tc>
      </w:tr>
      <w:tr w:rsidR="1ADCEECD" w14:paraId="315488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1E12D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882360001</w:t>
            </w:r>
          </w:p>
        </w:tc>
      </w:tr>
      <w:tr w:rsidR="1ADCEECD" w14:paraId="1003BD4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B060C7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882390123</w:t>
            </w:r>
          </w:p>
        </w:tc>
      </w:tr>
      <w:tr w:rsidR="1ADCEECD" w14:paraId="5C685AD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D8921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882525538</w:t>
            </w:r>
          </w:p>
        </w:tc>
      </w:tr>
      <w:tr w:rsidR="1ADCEECD" w14:paraId="69F3C9C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B79EEC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882590524</w:t>
            </w:r>
          </w:p>
        </w:tc>
      </w:tr>
      <w:tr w:rsidR="1ADCEECD" w14:paraId="2FEE7A7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617C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882650864</w:t>
            </w:r>
          </w:p>
        </w:tc>
      </w:tr>
      <w:tr w:rsidR="1ADCEECD" w14:paraId="25DDB2E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1CCFF9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882762719</w:t>
            </w:r>
          </w:p>
        </w:tc>
      </w:tr>
      <w:tr w:rsidR="1ADCEECD" w14:paraId="234DF20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5FCD10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882795420</w:t>
            </w:r>
          </w:p>
        </w:tc>
      </w:tr>
      <w:tr w:rsidR="1ADCEECD" w14:paraId="1EA091E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CFDCF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883041295</w:t>
            </w:r>
          </w:p>
        </w:tc>
      </w:tr>
      <w:tr w:rsidR="1ADCEECD" w14:paraId="371D9E4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BC35A4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883453318</w:t>
            </w:r>
          </w:p>
        </w:tc>
      </w:tr>
      <w:tr w:rsidR="1ADCEECD" w14:paraId="0095C6F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747EF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883536500</w:t>
            </w:r>
          </w:p>
        </w:tc>
      </w:tr>
      <w:tr w:rsidR="1ADCEECD" w14:paraId="75B2678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5117D6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883704991</w:t>
            </w:r>
          </w:p>
        </w:tc>
      </w:tr>
      <w:tr w:rsidR="1ADCEECD" w14:paraId="5995695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F9E707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883707069</w:t>
            </w:r>
          </w:p>
        </w:tc>
      </w:tr>
      <w:tr w:rsidR="1ADCEECD" w14:paraId="31E9B90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27FA8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883749871</w:t>
            </w:r>
          </w:p>
        </w:tc>
      </w:tr>
      <w:tr w:rsidR="1ADCEECD" w14:paraId="39A02C3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EFD4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883786527</w:t>
            </w:r>
          </w:p>
        </w:tc>
      </w:tr>
      <w:tr w:rsidR="1ADCEECD" w14:paraId="67B31DD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6003C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883840142</w:t>
            </w:r>
          </w:p>
        </w:tc>
      </w:tr>
      <w:tr w:rsidR="1ADCEECD" w14:paraId="55400B0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3F0FF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884123902</w:t>
            </w:r>
          </w:p>
        </w:tc>
      </w:tr>
      <w:tr w:rsidR="1ADCEECD" w14:paraId="2BC3DAF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0D58DD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884333329</w:t>
            </w:r>
          </w:p>
        </w:tc>
      </w:tr>
      <w:tr w:rsidR="1ADCEECD" w14:paraId="552E81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4342C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884628066</w:t>
            </w:r>
          </w:p>
        </w:tc>
      </w:tr>
      <w:tr w:rsidR="1ADCEECD" w14:paraId="02C7CF2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AF0B9D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884683780</w:t>
            </w:r>
          </w:p>
        </w:tc>
      </w:tr>
      <w:tr w:rsidR="1ADCEECD" w14:paraId="0A17DA6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147A86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884703836</w:t>
            </w:r>
          </w:p>
        </w:tc>
      </w:tr>
      <w:tr w:rsidR="1ADCEECD" w14:paraId="581B366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34F75E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884723644</w:t>
            </w:r>
          </w:p>
        </w:tc>
      </w:tr>
      <w:tr w:rsidR="1ADCEECD" w14:paraId="61BB39E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35A8F2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884830522</w:t>
            </w:r>
          </w:p>
        </w:tc>
      </w:tr>
      <w:tr w:rsidR="1ADCEECD" w14:paraId="3C0F420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45AE6B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884979253</w:t>
            </w:r>
          </w:p>
        </w:tc>
      </w:tr>
      <w:tr w:rsidR="1ADCEECD" w14:paraId="1913F96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C1B11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884998972</w:t>
            </w:r>
          </w:p>
        </w:tc>
      </w:tr>
      <w:tr w:rsidR="1ADCEECD" w14:paraId="547A51E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D5F0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885140277</w:t>
            </w:r>
          </w:p>
        </w:tc>
      </w:tr>
      <w:tr w:rsidR="1ADCEECD" w14:paraId="6CF72AE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C22272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885480988</w:t>
            </w:r>
          </w:p>
        </w:tc>
      </w:tr>
      <w:tr w:rsidR="1ADCEECD" w14:paraId="4767E20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D5DC2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886380526</w:t>
            </w:r>
          </w:p>
        </w:tc>
      </w:tr>
      <w:tr w:rsidR="1ADCEECD" w14:paraId="1F7B62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2D04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886980440</w:t>
            </w:r>
          </w:p>
        </w:tc>
      </w:tr>
      <w:tr w:rsidR="1ADCEECD" w14:paraId="7B4A2CD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B3ADE2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887533008</w:t>
            </w:r>
          </w:p>
        </w:tc>
      </w:tr>
      <w:tr w:rsidR="1ADCEECD" w14:paraId="3F03546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E81C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887704419</w:t>
            </w:r>
          </w:p>
        </w:tc>
      </w:tr>
      <w:tr w:rsidR="1ADCEECD" w14:paraId="2CC7FE2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670A7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888107331</w:t>
            </w:r>
          </w:p>
        </w:tc>
      </w:tr>
      <w:tr w:rsidR="1ADCEECD" w14:paraId="2F54238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C95F9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888143021</w:t>
            </w:r>
          </w:p>
        </w:tc>
      </w:tr>
      <w:tr w:rsidR="1ADCEECD" w14:paraId="7500B21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39211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888182474</w:t>
            </w:r>
          </w:p>
        </w:tc>
      </w:tr>
      <w:tr w:rsidR="1ADCEECD" w14:paraId="5C126D8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C1492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888211901</w:t>
            </w:r>
          </w:p>
        </w:tc>
      </w:tr>
      <w:tr w:rsidR="1ADCEECD" w14:paraId="1DD361F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9E8A2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888310497</w:t>
            </w:r>
          </w:p>
        </w:tc>
      </w:tr>
      <w:tr w:rsidR="1ADCEECD" w14:paraId="117DCED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B9046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888394285</w:t>
            </w:r>
          </w:p>
        </w:tc>
      </w:tr>
      <w:tr w:rsidR="1ADCEECD" w14:paraId="4BB1AB5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C3F51E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888407368</w:t>
            </w:r>
          </w:p>
        </w:tc>
      </w:tr>
      <w:tr w:rsidR="1ADCEECD" w14:paraId="1F9321B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933B2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888910445</w:t>
            </w:r>
          </w:p>
        </w:tc>
      </w:tr>
      <w:tr w:rsidR="1ADCEECD" w14:paraId="3A2A133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880D1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888960382</w:t>
            </w:r>
          </w:p>
        </w:tc>
      </w:tr>
      <w:tr w:rsidR="1ADCEECD" w14:paraId="7132F99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C7CF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888960408</w:t>
            </w:r>
          </w:p>
        </w:tc>
      </w:tr>
      <w:tr w:rsidR="1ADCEECD" w14:paraId="14ACA04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A10AB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888960424</w:t>
            </w:r>
          </w:p>
        </w:tc>
      </w:tr>
      <w:tr w:rsidR="1ADCEECD" w14:paraId="50B98AD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035A3F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889027439</w:t>
            </w:r>
          </w:p>
        </w:tc>
      </w:tr>
      <w:tr w:rsidR="1ADCEECD" w14:paraId="45238BE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A9BE7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889098612</w:t>
            </w:r>
          </w:p>
        </w:tc>
      </w:tr>
      <w:tr w:rsidR="1ADCEECD" w14:paraId="0EA7C89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0DDE58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889121398</w:t>
            </w:r>
          </w:p>
        </w:tc>
      </w:tr>
      <w:tr w:rsidR="1ADCEECD" w14:paraId="5F696C3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B9CF67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889507018</w:t>
            </w:r>
          </w:p>
        </w:tc>
      </w:tr>
      <w:tr w:rsidR="1ADCEECD" w14:paraId="11A18EC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D2FEB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889629200</w:t>
            </w:r>
          </w:p>
        </w:tc>
      </w:tr>
      <w:tr w:rsidR="1ADCEECD" w14:paraId="2DBD316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4E336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889704078</w:t>
            </w:r>
          </w:p>
        </w:tc>
      </w:tr>
      <w:tr w:rsidR="1ADCEECD" w14:paraId="398B675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114A3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890167653</w:t>
            </w:r>
          </w:p>
        </w:tc>
      </w:tr>
      <w:tr w:rsidR="1ADCEECD" w14:paraId="292CE40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6A4489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890206014</w:t>
            </w:r>
          </w:p>
        </w:tc>
      </w:tr>
      <w:tr w:rsidR="1ADCEECD" w14:paraId="09B0B07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737F6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890710833</w:t>
            </w:r>
          </w:p>
        </w:tc>
      </w:tr>
      <w:tr w:rsidR="1ADCEECD" w14:paraId="0366585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11A7F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890924251</w:t>
            </w:r>
          </w:p>
        </w:tc>
      </w:tr>
      <w:tr w:rsidR="1ADCEECD" w14:paraId="6A5ABFA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7EF1C6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891284168</w:t>
            </w:r>
          </w:p>
        </w:tc>
      </w:tr>
      <w:tr w:rsidR="1ADCEECD" w14:paraId="2FFA209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395DB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891966103</w:t>
            </w:r>
          </w:p>
        </w:tc>
      </w:tr>
      <w:tr w:rsidR="1ADCEECD" w14:paraId="198256B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83A9F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892125477</w:t>
            </w:r>
          </w:p>
        </w:tc>
      </w:tr>
      <w:tr w:rsidR="1ADCEECD" w14:paraId="6B01CC4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9A16C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892125527</w:t>
            </w:r>
          </w:p>
        </w:tc>
      </w:tr>
      <w:tr w:rsidR="1ADCEECD" w14:paraId="61E1A74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080B8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892126459</w:t>
            </w:r>
          </w:p>
        </w:tc>
      </w:tr>
      <w:tr w:rsidR="1ADCEECD" w14:paraId="442B33A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51C57C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892222084</w:t>
            </w:r>
          </w:p>
        </w:tc>
      </w:tr>
      <w:tr w:rsidR="1ADCEECD" w14:paraId="7A798E7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EFF71E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892410689</w:t>
            </w:r>
          </w:p>
        </w:tc>
      </w:tr>
      <w:tr w:rsidR="1ADCEECD" w14:paraId="5F0E0AF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E09AA0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892416579</w:t>
            </w:r>
          </w:p>
        </w:tc>
      </w:tr>
      <w:tr w:rsidR="1ADCEECD" w14:paraId="02FAE35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D6C284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892544628</w:t>
            </w:r>
          </w:p>
        </w:tc>
      </w:tr>
      <w:tr w:rsidR="1ADCEECD" w14:paraId="1B89DC3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E72FD8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892710005</w:t>
            </w:r>
          </w:p>
        </w:tc>
      </w:tr>
      <w:tr w:rsidR="1ADCEECD" w14:paraId="1925D37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AC1B4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893086439</w:t>
            </w:r>
          </w:p>
        </w:tc>
      </w:tr>
      <w:tr w:rsidR="1ADCEECD" w14:paraId="4932E38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7D13C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893273524</w:t>
            </w:r>
          </w:p>
        </w:tc>
      </w:tr>
      <w:tr w:rsidR="1ADCEECD" w14:paraId="0EE6637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EF692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893439620</w:t>
            </w:r>
          </w:p>
        </w:tc>
      </w:tr>
      <w:tr w:rsidR="1ADCEECD" w14:paraId="1A28FC9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CD0D4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893476713</w:t>
            </w:r>
          </w:p>
        </w:tc>
      </w:tr>
      <w:tr w:rsidR="1ADCEECD" w14:paraId="34C768E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6CDB2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893572552</w:t>
            </w:r>
          </w:p>
        </w:tc>
      </w:tr>
      <w:tr w:rsidR="1ADCEECD" w14:paraId="63EC80D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7938D0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893583161</w:t>
            </w:r>
          </w:p>
        </w:tc>
      </w:tr>
      <w:tr w:rsidR="1ADCEECD" w14:paraId="1399E88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86B27B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894075373</w:t>
            </w:r>
          </w:p>
        </w:tc>
      </w:tr>
      <w:tr w:rsidR="1ADCEECD" w14:paraId="61D181D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8B878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894544691</w:t>
            </w:r>
          </w:p>
        </w:tc>
      </w:tr>
      <w:tr w:rsidR="1ADCEECD" w14:paraId="5152A7F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15AE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894692961</w:t>
            </w:r>
          </w:p>
        </w:tc>
      </w:tr>
      <w:tr w:rsidR="1ADCEECD" w14:paraId="1041225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00CE75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896580131</w:t>
            </w:r>
          </w:p>
        </w:tc>
      </w:tr>
      <w:tr w:rsidR="1ADCEECD" w14:paraId="38CEF16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3A140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897395760</w:t>
            </w:r>
          </w:p>
        </w:tc>
      </w:tr>
      <w:tr w:rsidR="1ADCEECD" w14:paraId="6C3214A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456917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897492005</w:t>
            </w:r>
          </w:p>
        </w:tc>
      </w:tr>
      <w:tr w:rsidR="1ADCEECD" w14:paraId="4116833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0C9A1C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897588000</w:t>
            </w:r>
          </w:p>
        </w:tc>
      </w:tr>
      <w:tr w:rsidR="1ADCEECD" w14:paraId="57910B3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44443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897636379</w:t>
            </w:r>
          </w:p>
        </w:tc>
      </w:tr>
      <w:tr w:rsidR="1ADCEECD" w14:paraId="0C7B5C6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3A46A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897961702</w:t>
            </w:r>
          </w:p>
        </w:tc>
      </w:tr>
      <w:tr w:rsidR="1ADCEECD" w14:paraId="5D3ED56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62749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898362868</w:t>
            </w:r>
          </w:p>
        </w:tc>
      </w:tr>
      <w:tr w:rsidR="1ADCEECD" w14:paraId="1B1FF2B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4128E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898545041</w:t>
            </w:r>
          </w:p>
        </w:tc>
      </w:tr>
      <w:tr w:rsidR="1ADCEECD" w14:paraId="1CC158D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6B9AB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898700042</w:t>
            </w:r>
          </w:p>
        </w:tc>
      </w:tr>
      <w:tr w:rsidR="1ADCEECD" w14:paraId="0A59147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3690C3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898993050</w:t>
            </w:r>
          </w:p>
        </w:tc>
      </w:tr>
      <w:tr w:rsidR="1ADCEECD" w14:paraId="4BB14F7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CA7A3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899062194</w:t>
            </w:r>
          </w:p>
        </w:tc>
      </w:tr>
      <w:tr w:rsidR="1ADCEECD" w14:paraId="6D09857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A3ABF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899570048</w:t>
            </w:r>
          </w:p>
        </w:tc>
      </w:tr>
      <w:tr w:rsidR="1ADCEECD" w14:paraId="38BD5D0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564EB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899751713</w:t>
            </w:r>
          </w:p>
        </w:tc>
      </w:tr>
      <w:tr w:rsidR="1ADCEECD" w14:paraId="6CEE467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16D9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899763726</w:t>
            </w:r>
          </w:p>
        </w:tc>
      </w:tr>
      <w:tr w:rsidR="1ADCEECD" w14:paraId="24527F4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40004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899786081</w:t>
            </w:r>
          </w:p>
        </w:tc>
      </w:tr>
      <w:tr w:rsidR="1ADCEECD" w14:paraId="60CB56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ACA8C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899831234</w:t>
            </w:r>
          </w:p>
        </w:tc>
      </w:tr>
      <w:tr w:rsidR="1ADCEECD" w14:paraId="070EC56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AC6C6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899886568</w:t>
            </w:r>
          </w:p>
        </w:tc>
      </w:tr>
      <w:tr w:rsidR="1ADCEECD" w14:paraId="08460BE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DD5013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899993018</w:t>
            </w:r>
          </w:p>
        </w:tc>
      </w:tr>
      <w:tr w:rsidR="1ADCEECD" w14:paraId="6A5EE25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1F0F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900050170</w:t>
            </w:r>
          </w:p>
        </w:tc>
      </w:tr>
      <w:tr w:rsidR="1ADCEECD" w14:paraId="619B294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7563F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900068719</w:t>
            </w:r>
          </w:p>
        </w:tc>
      </w:tr>
      <w:tr w:rsidR="1ADCEECD" w14:paraId="415C6E1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7B390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900202748</w:t>
            </w:r>
          </w:p>
        </w:tc>
      </w:tr>
      <w:tr w:rsidR="1ADCEECD" w14:paraId="0D26E12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29B42D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900217753</w:t>
            </w:r>
          </w:p>
        </w:tc>
      </w:tr>
      <w:tr w:rsidR="1ADCEECD" w14:paraId="36A729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8C55C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900305418</w:t>
            </w:r>
          </w:p>
        </w:tc>
      </w:tr>
      <w:tr w:rsidR="1ADCEECD" w14:paraId="3EA00F5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DA1602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900409244</w:t>
            </w:r>
          </w:p>
        </w:tc>
      </w:tr>
      <w:tr w:rsidR="1ADCEECD" w14:paraId="1D6F647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CAD9FA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900410697</w:t>
            </w:r>
          </w:p>
        </w:tc>
      </w:tr>
      <w:tr w:rsidR="1ADCEECD" w14:paraId="15A5340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8131DE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900419722</w:t>
            </w:r>
          </w:p>
        </w:tc>
      </w:tr>
      <w:tr w:rsidR="1ADCEECD" w14:paraId="64771A0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058D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900484882</w:t>
            </w:r>
          </w:p>
        </w:tc>
      </w:tr>
      <w:tr w:rsidR="1ADCEECD" w14:paraId="3E80EDD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1B25F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900559485</w:t>
            </w:r>
          </w:p>
        </w:tc>
      </w:tr>
      <w:tr w:rsidR="1ADCEECD" w14:paraId="1BBFB29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EA5BC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900576364</w:t>
            </w:r>
          </w:p>
        </w:tc>
      </w:tr>
      <w:tr w:rsidR="1ADCEECD" w14:paraId="2E308DB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391C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900712738</w:t>
            </w:r>
          </w:p>
        </w:tc>
      </w:tr>
      <w:tr w:rsidR="1ADCEECD" w14:paraId="4542AE7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4A222E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900773888</w:t>
            </w:r>
          </w:p>
        </w:tc>
      </w:tr>
      <w:tr w:rsidR="1ADCEECD" w14:paraId="1C4A636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28C6C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900863937</w:t>
            </w:r>
          </w:p>
        </w:tc>
      </w:tr>
      <w:tr w:rsidR="1ADCEECD" w14:paraId="27C5292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4DAE7F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900952565</w:t>
            </w:r>
          </w:p>
        </w:tc>
      </w:tr>
      <w:tr w:rsidR="1ADCEECD" w14:paraId="1505417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A9269E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901040113</w:t>
            </w:r>
          </w:p>
        </w:tc>
      </w:tr>
      <w:tr w:rsidR="1ADCEECD" w14:paraId="3D611F7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10C0A1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901107417</w:t>
            </w:r>
          </w:p>
        </w:tc>
      </w:tr>
      <w:tr w:rsidR="1ADCEECD" w14:paraId="1FA3056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7ECE9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901129916</w:t>
            </w:r>
          </w:p>
        </w:tc>
      </w:tr>
      <w:tr w:rsidR="1ADCEECD" w14:paraId="6FC124F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837C9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901328047</w:t>
            </w:r>
          </w:p>
        </w:tc>
      </w:tr>
      <w:tr w:rsidR="1ADCEECD" w14:paraId="6B8189E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C88C6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901612713</w:t>
            </w:r>
          </w:p>
        </w:tc>
      </w:tr>
      <w:tr w:rsidR="1ADCEECD" w14:paraId="5164FB7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FE6F5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901679068</w:t>
            </w:r>
          </w:p>
        </w:tc>
      </w:tr>
      <w:tr w:rsidR="1ADCEECD" w14:paraId="391B232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C9A57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901765412</w:t>
            </w:r>
          </w:p>
        </w:tc>
      </w:tr>
      <w:tr w:rsidR="1ADCEECD" w14:paraId="68E4F4F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483E54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901828798</w:t>
            </w:r>
          </w:p>
        </w:tc>
      </w:tr>
      <w:tr w:rsidR="1ADCEECD" w14:paraId="5D36DEC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7C6FFE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901886622</w:t>
            </w:r>
          </w:p>
        </w:tc>
      </w:tr>
      <w:tr w:rsidR="1ADCEECD" w14:paraId="7E19C2E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C9F6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902330364</w:t>
            </w:r>
          </w:p>
        </w:tc>
      </w:tr>
      <w:tr w:rsidR="1ADCEECD" w14:paraId="1ACFA1D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3D099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902714427</w:t>
            </w:r>
          </w:p>
        </w:tc>
      </w:tr>
      <w:tr w:rsidR="1ADCEECD" w14:paraId="6DBF904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6ABC0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902718998</w:t>
            </w:r>
          </w:p>
        </w:tc>
      </w:tr>
      <w:tr w:rsidR="1ADCEECD" w14:paraId="3FBEFDB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02A78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902980945</w:t>
            </w:r>
          </w:p>
        </w:tc>
      </w:tr>
      <w:tr w:rsidR="1ADCEECD" w14:paraId="5F9EBCC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DAB24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903338937</w:t>
            </w:r>
          </w:p>
        </w:tc>
      </w:tr>
      <w:tr w:rsidR="1ADCEECD" w14:paraId="6502F06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76D009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903466969</w:t>
            </w:r>
          </w:p>
        </w:tc>
      </w:tr>
      <w:tr w:rsidR="1ADCEECD" w14:paraId="186DEA8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ADB13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903524932</w:t>
            </w:r>
          </w:p>
        </w:tc>
      </w:tr>
      <w:tr w:rsidR="1ADCEECD" w14:paraId="3F2AB8D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EE9ED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903735744</w:t>
            </w:r>
          </w:p>
        </w:tc>
      </w:tr>
      <w:tr w:rsidR="1ADCEECD" w14:paraId="37640B9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37744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904575602</w:t>
            </w:r>
          </w:p>
        </w:tc>
      </w:tr>
      <w:tr w:rsidR="1ADCEECD" w14:paraId="26FDCF6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72106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904697257</w:t>
            </w:r>
          </w:p>
        </w:tc>
      </w:tr>
      <w:tr w:rsidR="1ADCEECD" w14:paraId="0DE1B13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AE01F3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904934015</w:t>
            </w:r>
          </w:p>
        </w:tc>
      </w:tr>
      <w:tr w:rsidR="1ADCEECD" w14:paraId="4C7A158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B33543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905036067</w:t>
            </w:r>
          </w:p>
        </w:tc>
      </w:tr>
      <w:tr w:rsidR="1ADCEECD" w14:paraId="0D1BCA8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D97FB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907653430</w:t>
            </w:r>
          </w:p>
        </w:tc>
      </w:tr>
      <w:tr w:rsidR="1ADCEECD" w14:paraId="5B1E790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92FFC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907983258</w:t>
            </w:r>
          </w:p>
        </w:tc>
      </w:tr>
      <w:tr w:rsidR="1ADCEECD" w14:paraId="6E9E6AA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3B1D5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908137748</w:t>
            </w:r>
          </w:p>
        </w:tc>
      </w:tr>
      <w:tr w:rsidR="1ADCEECD" w14:paraId="210D13C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943262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908244288</w:t>
            </w:r>
          </w:p>
        </w:tc>
      </w:tr>
      <w:tr w:rsidR="1ADCEECD" w14:paraId="772E113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3DA12A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908421779</w:t>
            </w:r>
          </w:p>
        </w:tc>
      </w:tr>
      <w:tr w:rsidR="1ADCEECD" w14:paraId="2882C3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142D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908501844</w:t>
            </w:r>
          </w:p>
        </w:tc>
      </w:tr>
      <w:tr w:rsidR="1ADCEECD" w14:paraId="7ECB523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F95E8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908780422</w:t>
            </w:r>
          </w:p>
        </w:tc>
      </w:tr>
      <w:tr w:rsidR="1ADCEECD" w14:paraId="068D5AA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1A189E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908834567</w:t>
            </w:r>
          </w:p>
        </w:tc>
      </w:tr>
      <w:tr w:rsidR="1ADCEECD" w14:paraId="0CB210C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9CEEB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908920911</w:t>
            </w:r>
          </w:p>
        </w:tc>
      </w:tr>
      <w:tr w:rsidR="1ADCEECD" w14:paraId="5BA4CEC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C65BC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908934854</w:t>
            </w:r>
          </w:p>
        </w:tc>
      </w:tr>
      <w:tr w:rsidR="1ADCEECD" w14:paraId="3C2BC04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DDB83D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908973779</w:t>
            </w:r>
          </w:p>
        </w:tc>
      </w:tr>
      <w:tr w:rsidR="1ADCEECD" w14:paraId="15A04CE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74E9EA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909116402</w:t>
            </w:r>
          </w:p>
        </w:tc>
      </w:tr>
      <w:tr w:rsidR="1ADCEECD" w14:paraId="673E48C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1DD2C1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909388829</w:t>
            </w:r>
          </w:p>
        </w:tc>
      </w:tr>
      <w:tr w:rsidR="1ADCEECD" w14:paraId="36BC87F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924B17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909517773</w:t>
            </w:r>
          </w:p>
        </w:tc>
      </w:tr>
      <w:tr w:rsidR="1ADCEECD" w14:paraId="09FC7D5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26A85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909829202</w:t>
            </w:r>
          </w:p>
        </w:tc>
      </w:tr>
      <w:tr w:rsidR="1ADCEECD" w14:paraId="2FF5434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EB332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910134311</w:t>
            </w:r>
          </w:p>
        </w:tc>
      </w:tr>
      <w:tr w:rsidR="1ADCEECD" w14:paraId="4FEB5EE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F90412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910321934</w:t>
            </w:r>
          </w:p>
        </w:tc>
      </w:tr>
      <w:tr w:rsidR="1ADCEECD" w14:paraId="5AED9BC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26713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910566397</w:t>
            </w:r>
          </w:p>
        </w:tc>
      </w:tr>
      <w:tr w:rsidR="1ADCEECD" w14:paraId="4971D48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E9C919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911191849</w:t>
            </w:r>
          </w:p>
        </w:tc>
      </w:tr>
      <w:tr w:rsidR="1ADCEECD" w14:paraId="0441BAB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1FB0B1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911310001</w:t>
            </w:r>
          </w:p>
        </w:tc>
      </w:tr>
      <w:tr w:rsidR="1ADCEECD" w14:paraId="3A7CD79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A692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911798429</w:t>
            </w:r>
          </w:p>
        </w:tc>
      </w:tr>
      <w:tr w:rsidR="1ADCEECD" w14:paraId="5D52F5E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D9D69E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911910354</w:t>
            </w:r>
          </w:p>
        </w:tc>
      </w:tr>
      <w:tr w:rsidR="1ADCEECD" w14:paraId="15194C0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81C42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912211877</w:t>
            </w:r>
          </w:p>
        </w:tc>
      </w:tr>
      <w:tr w:rsidR="1ADCEECD" w14:paraId="089D01C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1D794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912948866</w:t>
            </w:r>
          </w:p>
        </w:tc>
      </w:tr>
      <w:tr w:rsidR="1ADCEECD" w14:paraId="3D09DAC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7CF7C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913218863</w:t>
            </w:r>
          </w:p>
        </w:tc>
      </w:tr>
      <w:tr w:rsidR="1ADCEECD" w14:paraId="5EB8C98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22914E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913224598</w:t>
            </w:r>
          </w:p>
        </w:tc>
      </w:tr>
      <w:tr w:rsidR="1ADCEECD" w14:paraId="45FDE18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4FDB5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913533147</w:t>
            </w:r>
          </w:p>
        </w:tc>
      </w:tr>
      <w:tr w:rsidR="1ADCEECD" w14:paraId="540F6C2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73094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913541454</w:t>
            </w:r>
          </w:p>
        </w:tc>
      </w:tr>
      <w:tr w:rsidR="1ADCEECD" w14:paraId="7F06282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3BD44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913757969</w:t>
            </w:r>
          </w:p>
        </w:tc>
      </w:tr>
      <w:tr w:rsidR="1ADCEECD" w14:paraId="08F06F9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69362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913772059</w:t>
            </w:r>
          </w:p>
        </w:tc>
      </w:tr>
      <w:tr w:rsidR="1ADCEECD" w14:paraId="7F7AE29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4EA445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913869723</w:t>
            </w:r>
          </w:p>
        </w:tc>
      </w:tr>
      <w:tr w:rsidR="1ADCEECD" w14:paraId="10A1314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15FC65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914438783</w:t>
            </w:r>
          </w:p>
        </w:tc>
      </w:tr>
      <w:tr w:rsidR="1ADCEECD" w14:paraId="6E25215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8DD0E1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914924311</w:t>
            </w:r>
          </w:p>
        </w:tc>
      </w:tr>
      <w:tr w:rsidR="1ADCEECD" w14:paraId="2D72AB8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C14B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915135941</w:t>
            </w:r>
          </w:p>
        </w:tc>
      </w:tr>
      <w:tr w:rsidR="1ADCEECD" w14:paraId="7273028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E7202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915246888</w:t>
            </w:r>
          </w:p>
        </w:tc>
      </w:tr>
      <w:tr w:rsidR="1ADCEECD" w14:paraId="0BF6D47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2054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917408080</w:t>
            </w:r>
          </w:p>
        </w:tc>
      </w:tr>
      <w:tr w:rsidR="1ADCEECD" w14:paraId="479E093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FE1736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917455834</w:t>
            </w:r>
          </w:p>
        </w:tc>
      </w:tr>
      <w:tr w:rsidR="1ADCEECD" w14:paraId="698ADA1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4A484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917474553</w:t>
            </w:r>
          </w:p>
        </w:tc>
      </w:tr>
      <w:tr w:rsidR="1ADCEECD" w14:paraId="53DDF54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C1139B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917486748</w:t>
            </w:r>
          </w:p>
        </w:tc>
      </w:tr>
      <w:tr w:rsidR="1ADCEECD" w14:paraId="7F9F3F0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9D3C5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918188145</w:t>
            </w:r>
          </w:p>
        </w:tc>
      </w:tr>
      <w:tr w:rsidR="1ADCEECD" w14:paraId="7980210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EBFB2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918424078</w:t>
            </w:r>
          </w:p>
        </w:tc>
      </w:tr>
      <w:tr w:rsidR="1ADCEECD" w14:paraId="1E6EEB0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D2358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919128967</w:t>
            </w:r>
          </w:p>
        </w:tc>
      </w:tr>
      <w:tr w:rsidR="1ADCEECD" w14:paraId="05A1094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57A64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919129320</w:t>
            </w:r>
          </w:p>
        </w:tc>
      </w:tr>
      <w:tr w:rsidR="1ADCEECD" w14:paraId="5A02E65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BF26B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919129528</w:t>
            </w:r>
          </w:p>
        </w:tc>
      </w:tr>
      <w:tr w:rsidR="1ADCEECD" w14:paraId="2B1CEAD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185626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919429514</w:t>
            </w:r>
          </w:p>
        </w:tc>
      </w:tr>
      <w:tr w:rsidR="1ADCEECD" w14:paraId="174D49F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3B28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919467415</w:t>
            </w:r>
          </w:p>
        </w:tc>
      </w:tr>
      <w:tr w:rsidR="1ADCEECD" w14:paraId="254A1ED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560B79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919530139</w:t>
            </w:r>
          </w:p>
        </w:tc>
      </w:tr>
      <w:tr w:rsidR="1ADCEECD" w14:paraId="31CEF63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431AA1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919748442</w:t>
            </w:r>
          </w:p>
        </w:tc>
      </w:tr>
      <w:tr w:rsidR="1ADCEECD" w14:paraId="7F6A62C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320920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920140787</w:t>
            </w:r>
          </w:p>
        </w:tc>
      </w:tr>
      <w:tr w:rsidR="1ADCEECD" w14:paraId="6E19E50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9E9E83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920306370</w:t>
            </w:r>
          </w:p>
        </w:tc>
      </w:tr>
      <w:tr w:rsidR="1ADCEECD" w14:paraId="5E76665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4B234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920393956</w:t>
            </w:r>
          </w:p>
        </w:tc>
      </w:tr>
      <w:tr w:rsidR="1ADCEECD" w14:paraId="29AA204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0344BD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920895257</w:t>
            </w:r>
          </w:p>
        </w:tc>
      </w:tr>
      <w:tr w:rsidR="1ADCEECD" w14:paraId="31C464C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5CFE4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921034104</w:t>
            </w:r>
          </w:p>
        </w:tc>
      </w:tr>
      <w:tr w:rsidR="1ADCEECD" w14:paraId="4AE4B52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A7BEF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921270898</w:t>
            </w:r>
          </w:p>
        </w:tc>
      </w:tr>
      <w:tr w:rsidR="1ADCEECD" w14:paraId="6671B61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DCBC54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921282042</w:t>
            </w:r>
          </w:p>
        </w:tc>
      </w:tr>
      <w:tr w:rsidR="1ADCEECD" w14:paraId="32039D5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7C68E7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921293072</w:t>
            </w:r>
          </w:p>
        </w:tc>
      </w:tr>
      <w:tr w:rsidR="1ADCEECD" w14:paraId="71EBF08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80442F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921621629</w:t>
            </w:r>
          </w:p>
        </w:tc>
      </w:tr>
      <w:tr w:rsidR="1ADCEECD" w14:paraId="7EEFA11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DDDD4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921692216</w:t>
            </w:r>
          </w:p>
        </w:tc>
      </w:tr>
      <w:tr w:rsidR="1ADCEECD" w14:paraId="4F9D963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EA2AFF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921773776</w:t>
            </w:r>
          </w:p>
        </w:tc>
      </w:tr>
      <w:tr w:rsidR="1ADCEECD" w14:paraId="7D3EDB5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FE0F83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921811030</w:t>
            </w:r>
          </w:p>
        </w:tc>
      </w:tr>
      <w:tr w:rsidR="1ADCEECD" w14:paraId="3A1041E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CDF06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921850947</w:t>
            </w:r>
          </w:p>
        </w:tc>
      </w:tr>
      <w:tr w:rsidR="1ADCEECD" w14:paraId="0CE52FE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C5D54E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922120050</w:t>
            </w:r>
          </w:p>
        </w:tc>
      </w:tr>
      <w:tr w:rsidR="1ADCEECD" w14:paraId="603DBB3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B45DD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922269527</w:t>
            </w:r>
          </w:p>
        </w:tc>
      </w:tr>
      <w:tr w:rsidR="1ADCEECD" w14:paraId="441B58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F686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922269980</w:t>
            </w:r>
          </w:p>
        </w:tc>
      </w:tr>
      <w:tr w:rsidR="1ADCEECD" w14:paraId="0A7C287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42EB7A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922441217</w:t>
            </w:r>
          </w:p>
        </w:tc>
      </w:tr>
      <w:tr w:rsidR="1ADCEECD" w14:paraId="3EF1093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FB3E9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922472261</w:t>
            </w:r>
          </w:p>
        </w:tc>
      </w:tr>
      <w:tr w:rsidR="1ADCEECD" w14:paraId="3A12A8D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2D1E2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922556600</w:t>
            </w:r>
          </w:p>
        </w:tc>
      </w:tr>
      <w:tr w:rsidR="1ADCEECD" w14:paraId="236A5E6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F7C67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925289845</w:t>
            </w:r>
          </w:p>
        </w:tc>
      </w:tr>
      <w:tr w:rsidR="1ADCEECD" w14:paraId="4464D54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E8E631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928092857</w:t>
            </w:r>
          </w:p>
        </w:tc>
      </w:tr>
      <w:tr w:rsidR="1ADCEECD" w14:paraId="4F273FE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1A0EE3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928192533</w:t>
            </w:r>
          </w:p>
        </w:tc>
      </w:tr>
      <w:tr w:rsidR="1ADCEECD" w14:paraId="5DEEC61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BC4013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928307131</w:t>
            </w:r>
          </w:p>
        </w:tc>
      </w:tr>
      <w:tr w:rsidR="1ADCEECD" w14:paraId="6E09996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B61A39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928448877</w:t>
            </w:r>
          </w:p>
        </w:tc>
      </w:tr>
      <w:tr w:rsidR="1ADCEECD" w14:paraId="738106C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726921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928849561</w:t>
            </w:r>
          </w:p>
        </w:tc>
      </w:tr>
      <w:tr w:rsidR="1ADCEECD" w14:paraId="09E6C7A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F381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928995984</w:t>
            </w:r>
          </w:p>
        </w:tc>
      </w:tr>
      <w:tr w:rsidR="1ADCEECD" w14:paraId="2B3985A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597154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929453157</w:t>
            </w:r>
          </w:p>
        </w:tc>
      </w:tr>
      <w:tr w:rsidR="1ADCEECD" w14:paraId="134B40B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E10B36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929868800</w:t>
            </w:r>
          </w:p>
        </w:tc>
      </w:tr>
      <w:tr w:rsidR="1ADCEECD" w14:paraId="033A1B6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10CCAC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929869295</w:t>
            </w:r>
          </w:p>
        </w:tc>
      </w:tr>
      <w:tr w:rsidR="1ADCEECD" w14:paraId="227524B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B927B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930820238</w:t>
            </w:r>
          </w:p>
        </w:tc>
      </w:tr>
      <w:tr w:rsidR="1ADCEECD" w14:paraId="48A1705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96C33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931048755</w:t>
            </w:r>
          </w:p>
        </w:tc>
      </w:tr>
      <w:tr w:rsidR="1ADCEECD" w14:paraId="6C06CDE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8B640E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931148654</w:t>
            </w:r>
          </w:p>
        </w:tc>
      </w:tr>
      <w:tr w:rsidR="1ADCEECD" w14:paraId="00EA941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A4CF0C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931632400</w:t>
            </w:r>
          </w:p>
        </w:tc>
      </w:tr>
      <w:tr w:rsidR="1ADCEECD" w14:paraId="3B4C400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81ECB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931758981</w:t>
            </w:r>
          </w:p>
        </w:tc>
      </w:tr>
      <w:tr w:rsidR="1ADCEECD" w14:paraId="4D7559D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B7397B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931833271</w:t>
            </w:r>
          </w:p>
        </w:tc>
      </w:tr>
      <w:tr w:rsidR="1ADCEECD" w14:paraId="1098FE6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7ADE6A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932207574</w:t>
            </w:r>
          </w:p>
        </w:tc>
      </w:tr>
      <w:tr w:rsidR="1ADCEECD" w14:paraId="4976063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C37E19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932337272</w:t>
            </w:r>
          </w:p>
        </w:tc>
      </w:tr>
      <w:tr w:rsidR="1ADCEECD" w14:paraId="3BEC203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252704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932341373</w:t>
            </w:r>
          </w:p>
        </w:tc>
      </w:tr>
      <w:tr w:rsidR="1ADCEECD" w14:paraId="236983F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2B4F5C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932356488</w:t>
            </w:r>
          </w:p>
        </w:tc>
      </w:tr>
      <w:tr w:rsidR="1ADCEECD" w14:paraId="6FF7052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E68292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932360530</w:t>
            </w:r>
          </w:p>
        </w:tc>
      </w:tr>
      <w:tr w:rsidR="1ADCEECD" w14:paraId="623A76D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005A2D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932401714</w:t>
            </w:r>
          </w:p>
        </w:tc>
      </w:tr>
      <w:tr w:rsidR="1ADCEECD" w14:paraId="156CF57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C41B8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934216581</w:t>
            </w:r>
          </w:p>
        </w:tc>
      </w:tr>
      <w:tr w:rsidR="1ADCEECD" w14:paraId="03299F2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30257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934865536</w:t>
            </w:r>
          </w:p>
        </w:tc>
      </w:tr>
      <w:tr w:rsidR="1ADCEECD" w14:paraId="3411C20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A8C402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937537983</w:t>
            </w:r>
          </w:p>
        </w:tc>
      </w:tr>
      <w:tr w:rsidR="1ADCEECD" w14:paraId="2F136C9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09C875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937935468</w:t>
            </w:r>
          </w:p>
        </w:tc>
      </w:tr>
      <w:tr w:rsidR="1ADCEECD" w14:paraId="1083BD0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ADA1E9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937989804</w:t>
            </w:r>
          </w:p>
        </w:tc>
      </w:tr>
      <w:tr w:rsidR="1ADCEECD" w14:paraId="6B0220A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20982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938545720</w:t>
            </w:r>
          </w:p>
        </w:tc>
      </w:tr>
      <w:tr w:rsidR="1ADCEECD" w14:paraId="766FC25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D8C94E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938618055</w:t>
            </w:r>
          </w:p>
        </w:tc>
      </w:tr>
      <w:tr w:rsidR="1ADCEECD" w14:paraId="204A079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CBDEC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940236094</w:t>
            </w:r>
          </w:p>
        </w:tc>
      </w:tr>
      <w:tr w:rsidR="1ADCEECD" w14:paraId="0CE7BD1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3F7C87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941090771</w:t>
            </w:r>
          </w:p>
        </w:tc>
      </w:tr>
      <w:tr w:rsidR="1ADCEECD" w14:paraId="33F1679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2C5CE2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942121765</w:t>
            </w:r>
          </w:p>
        </w:tc>
      </w:tr>
      <w:tr w:rsidR="1ADCEECD" w14:paraId="2B1306E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540CA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942583840</w:t>
            </w:r>
          </w:p>
        </w:tc>
      </w:tr>
      <w:tr w:rsidR="1ADCEECD" w14:paraId="6F1061B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DEFAA9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945551018</w:t>
            </w:r>
          </w:p>
        </w:tc>
      </w:tr>
      <w:tr w:rsidR="1ADCEECD" w14:paraId="662A072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37574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945753531</w:t>
            </w:r>
          </w:p>
        </w:tc>
      </w:tr>
      <w:tr w:rsidR="1ADCEECD" w14:paraId="5B6F392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A07C7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946620119</w:t>
            </w:r>
          </w:p>
        </w:tc>
      </w:tr>
      <w:tr w:rsidR="1ADCEECD" w14:paraId="010386E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CBDA3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948365028</w:t>
            </w:r>
          </w:p>
        </w:tc>
      </w:tr>
      <w:tr w:rsidR="1ADCEECD" w14:paraId="0531050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823787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948431606</w:t>
            </w:r>
          </w:p>
        </w:tc>
      </w:tr>
      <w:tr w:rsidR="1ADCEECD" w14:paraId="51A2458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B80085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948572383</w:t>
            </w:r>
          </w:p>
        </w:tc>
      </w:tr>
      <w:tr w:rsidR="1ADCEECD" w14:paraId="7F81B88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2223E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948734793</w:t>
            </w:r>
          </w:p>
        </w:tc>
      </w:tr>
      <w:tr w:rsidR="1ADCEECD" w14:paraId="5378373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E3BA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948863501</w:t>
            </w:r>
          </w:p>
        </w:tc>
      </w:tr>
      <w:tr w:rsidR="1ADCEECD" w14:paraId="276321F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C202B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948878590</w:t>
            </w:r>
          </w:p>
        </w:tc>
      </w:tr>
      <w:tr w:rsidR="1ADCEECD" w14:paraId="7835A27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6614C2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949476394</w:t>
            </w:r>
          </w:p>
        </w:tc>
      </w:tr>
      <w:tr w:rsidR="1ADCEECD" w14:paraId="48979AF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8EC43B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949639322</w:t>
            </w:r>
          </w:p>
        </w:tc>
      </w:tr>
      <w:tr w:rsidR="1ADCEECD" w14:paraId="3348B66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45115F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949932214</w:t>
            </w:r>
          </w:p>
        </w:tc>
      </w:tr>
      <w:tr w:rsidR="1ADCEECD" w14:paraId="71A3673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A18E8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951442722</w:t>
            </w:r>
          </w:p>
        </w:tc>
      </w:tr>
      <w:tr w:rsidR="1ADCEECD" w14:paraId="53B125F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C3103F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951498559</w:t>
            </w:r>
          </w:p>
        </w:tc>
      </w:tr>
      <w:tr w:rsidR="1ADCEECD" w14:paraId="2B4012B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D2D4C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951922640</w:t>
            </w:r>
          </w:p>
        </w:tc>
      </w:tr>
      <w:tr w:rsidR="1ADCEECD" w14:paraId="245624B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716600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952078806</w:t>
            </w:r>
          </w:p>
        </w:tc>
      </w:tr>
      <w:tr w:rsidR="1ADCEECD" w14:paraId="26B362F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A4BACB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952390763</w:t>
            </w:r>
          </w:p>
        </w:tc>
      </w:tr>
      <w:tr w:rsidR="1ADCEECD" w14:paraId="59C63C7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904143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952443018</w:t>
            </w:r>
          </w:p>
        </w:tc>
      </w:tr>
      <w:tr w:rsidR="1ADCEECD" w14:paraId="2339650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637596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952741288</w:t>
            </w:r>
          </w:p>
        </w:tc>
      </w:tr>
      <w:tr w:rsidR="1ADCEECD" w14:paraId="5297CBB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28F28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953557733</w:t>
            </w:r>
          </w:p>
        </w:tc>
      </w:tr>
      <w:tr w:rsidR="1ADCEECD" w14:paraId="75518A9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A175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953693181</w:t>
            </w:r>
          </w:p>
        </w:tc>
      </w:tr>
      <w:tr w:rsidR="1ADCEECD" w14:paraId="29A7B9E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FA6E61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953842812</w:t>
            </w:r>
          </w:p>
        </w:tc>
      </w:tr>
      <w:tr w:rsidR="1ADCEECD" w14:paraId="3F01F53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843A25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953968013</w:t>
            </w:r>
          </w:p>
        </w:tc>
      </w:tr>
      <w:tr w:rsidR="1ADCEECD" w14:paraId="43032D5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8A729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954082129</w:t>
            </w:r>
          </w:p>
        </w:tc>
      </w:tr>
      <w:tr w:rsidR="1ADCEECD" w14:paraId="26195FE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3B0BB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954502142</w:t>
            </w:r>
          </w:p>
        </w:tc>
      </w:tr>
      <w:tr w:rsidR="1ADCEECD" w14:paraId="792DE75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6F1278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955512611</w:t>
            </w:r>
          </w:p>
        </w:tc>
      </w:tr>
      <w:tr w:rsidR="1ADCEECD" w14:paraId="25D8B0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266DBA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955801253</w:t>
            </w:r>
          </w:p>
        </w:tc>
      </w:tr>
      <w:tr w:rsidR="1ADCEECD" w14:paraId="4B3B356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61D5D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957508088</w:t>
            </w:r>
          </w:p>
        </w:tc>
      </w:tr>
      <w:tr w:rsidR="1ADCEECD" w14:paraId="56ABDD0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1079D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957520901</w:t>
            </w:r>
          </w:p>
        </w:tc>
      </w:tr>
      <w:tr w:rsidR="1ADCEECD" w14:paraId="275C43E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5B0C1D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960505089</w:t>
            </w:r>
          </w:p>
        </w:tc>
      </w:tr>
      <w:tr w:rsidR="1ADCEECD" w14:paraId="790A846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9550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965202880</w:t>
            </w:r>
          </w:p>
        </w:tc>
      </w:tr>
      <w:tr w:rsidR="1ADCEECD" w14:paraId="195412E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3B63D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967200049</w:t>
            </w:r>
          </w:p>
        </w:tc>
      </w:tr>
      <w:tr w:rsidR="1ADCEECD" w14:paraId="7CA53A4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86DA56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969201656</w:t>
            </w:r>
          </w:p>
        </w:tc>
      </w:tr>
      <w:tr w:rsidR="1ADCEECD" w14:paraId="4C93395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E3C313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969505452</w:t>
            </w:r>
          </w:p>
        </w:tc>
      </w:tr>
      <w:tr w:rsidR="1ADCEECD" w14:paraId="24A00FE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570A0D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969802321</w:t>
            </w:r>
          </w:p>
        </w:tc>
      </w:tr>
      <w:tr w:rsidR="1ADCEECD" w14:paraId="6A91D91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5AB18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970202719</w:t>
            </w:r>
          </w:p>
        </w:tc>
      </w:tr>
      <w:tr w:rsidR="1ADCEECD" w14:paraId="385D7A6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9C2AB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970501987</w:t>
            </w:r>
          </w:p>
        </w:tc>
      </w:tr>
      <w:tr w:rsidR="1ADCEECD" w14:paraId="24800F73"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08054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975680190</w:t>
            </w:r>
          </w:p>
        </w:tc>
      </w:tr>
      <w:tr w:rsidR="1ADCEECD" w14:paraId="69A38FA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5F262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977520030</w:t>
            </w:r>
          </w:p>
        </w:tc>
      </w:tr>
      <w:tr w:rsidR="1ADCEECD" w14:paraId="5B4E8D5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26B3B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977584846</w:t>
            </w:r>
          </w:p>
        </w:tc>
      </w:tr>
      <w:tr w:rsidR="1ADCEECD" w14:paraId="667B56F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42492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977912484</w:t>
            </w:r>
          </w:p>
        </w:tc>
      </w:tr>
      <w:tr w:rsidR="1ADCEECD" w14:paraId="03E8FB1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90A0D3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977979467</w:t>
            </w:r>
          </w:p>
        </w:tc>
      </w:tr>
      <w:tr w:rsidR="1ADCEECD" w14:paraId="16233B2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638732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978011336</w:t>
            </w:r>
          </w:p>
        </w:tc>
      </w:tr>
      <w:tr w:rsidR="1ADCEECD" w14:paraId="56CD6DA0"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83C0E9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978022721</w:t>
            </w:r>
          </w:p>
        </w:tc>
      </w:tr>
      <w:tr w:rsidR="1ADCEECD" w14:paraId="73FBE9D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9C74BF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978503811</w:t>
            </w:r>
          </w:p>
        </w:tc>
      </w:tr>
      <w:tr w:rsidR="1ADCEECD" w14:paraId="313921E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3ABA52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978760825</w:t>
            </w:r>
          </w:p>
        </w:tc>
      </w:tr>
      <w:tr w:rsidR="1ADCEECD" w14:paraId="61C12CB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9921BC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979221991</w:t>
            </w:r>
          </w:p>
        </w:tc>
      </w:tr>
      <w:tr w:rsidR="1ADCEECD" w14:paraId="1C06C63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4F671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979343316</w:t>
            </w:r>
          </w:p>
        </w:tc>
      </w:tr>
      <w:tr w:rsidR="1ADCEECD" w14:paraId="404D3EF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4596FB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979404910</w:t>
            </w:r>
          </w:p>
        </w:tc>
      </w:tr>
      <w:tr w:rsidR="1ADCEECD" w14:paraId="076F27F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28D56E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979493400</w:t>
            </w:r>
          </w:p>
        </w:tc>
      </w:tr>
      <w:tr w:rsidR="1ADCEECD" w14:paraId="78CA88A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0F5CA1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979624590</w:t>
            </w:r>
          </w:p>
        </w:tc>
      </w:tr>
      <w:tr w:rsidR="1ADCEECD" w14:paraId="454C790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3E96FD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979878675</w:t>
            </w:r>
          </w:p>
        </w:tc>
      </w:tr>
      <w:tr w:rsidR="1ADCEECD" w14:paraId="044DA07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4498A6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979927951</w:t>
            </w:r>
          </w:p>
        </w:tc>
      </w:tr>
      <w:tr w:rsidR="1ADCEECD" w14:paraId="62FF272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1EC3066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980077044</w:t>
            </w:r>
          </w:p>
        </w:tc>
      </w:tr>
      <w:tr w:rsidR="1ADCEECD" w14:paraId="62CC007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A0B4F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980098461</w:t>
            </w:r>
          </w:p>
        </w:tc>
      </w:tr>
      <w:tr w:rsidR="1ADCEECD" w14:paraId="626803D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E59C4D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980928782</w:t>
            </w:r>
          </w:p>
        </w:tc>
      </w:tr>
      <w:tr w:rsidR="1ADCEECD" w14:paraId="4096A72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653458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980968069</w:t>
            </w:r>
          </w:p>
        </w:tc>
      </w:tr>
      <w:tr w:rsidR="1ADCEECD" w14:paraId="7AE35E7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0311CA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981340789</w:t>
            </w:r>
          </w:p>
        </w:tc>
      </w:tr>
      <w:tr w:rsidR="1ADCEECD" w14:paraId="785BD10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50C8B9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981590961</w:t>
            </w:r>
          </w:p>
        </w:tc>
      </w:tr>
      <w:tr w:rsidR="1ADCEECD" w14:paraId="4065ABC1"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AC880E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981781859</w:t>
            </w:r>
          </w:p>
        </w:tc>
      </w:tr>
      <w:tr w:rsidR="1ADCEECD" w14:paraId="50D2F65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CA4ABC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981849821</w:t>
            </w:r>
          </w:p>
        </w:tc>
      </w:tr>
      <w:tr w:rsidR="1ADCEECD" w14:paraId="7C47C429"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F4B44D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981947674</w:t>
            </w:r>
          </w:p>
        </w:tc>
      </w:tr>
      <w:tr w:rsidR="1ADCEECD" w14:paraId="48BD856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EADF5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982137812</w:t>
            </w:r>
          </w:p>
        </w:tc>
      </w:tr>
      <w:tr w:rsidR="1ADCEECD" w14:paraId="2D80A66E"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3F75E5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982214231</w:t>
            </w:r>
          </w:p>
        </w:tc>
      </w:tr>
      <w:tr w:rsidR="1ADCEECD" w14:paraId="593632C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8FAA66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982274722</w:t>
            </w:r>
          </w:p>
        </w:tc>
      </w:tr>
      <w:tr w:rsidR="1ADCEECD" w14:paraId="17D4EA2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A2D7AE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982285801</w:t>
            </w:r>
          </w:p>
        </w:tc>
      </w:tr>
      <w:tr w:rsidR="1ADCEECD" w14:paraId="71B7558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536897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982502064</w:t>
            </w:r>
          </w:p>
        </w:tc>
      </w:tr>
      <w:tr w:rsidR="1ADCEECD" w14:paraId="3EDE5CE4"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566BE6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982797094</w:t>
            </w:r>
          </w:p>
        </w:tc>
      </w:tr>
      <w:tr w:rsidR="1ADCEECD" w14:paraId="6B4565D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D753D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982936817</w:t>
            </w:r>
          </w:p>
        </w:tc>
      </w:tr>
      <w:tr w:rsidR="1ADCEECD" w14:paraId="4C23556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0EE7C5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983040320</w:t>
            </w:r>
          </w:p>
        </w:tc>
      </w:tr>
      <w:tr w:rsidR="1ADCEECD" w14:paraId="6CB16395"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66E6D6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983323353</w:t>
            </w:r>
          </w:p>
        </w:tc>
      </w:tr>
      <w:tr w:rsidR="1ADCEECD" w14:paraId="3484805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A805C6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983366543</w:t>
            </w:r>
          </w:p>
        </w:tc>
      </w:tr>
      <w:tr w:rsidR="1ADCEECD" w14:paraId="78CBD9CC"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DEA14E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983369828</w:t>
            </w:r>
          </w:p>
        </w:tc>
      </w:tr>
      <w:tr w:rsidR="1ADCEECD" w14:paraId="74453E42"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14CC56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983383803</w:t>
            </w:r>
          </w:p>
        </w:tc>
      </w:tr>
      <w:tr w:rsidR="1ADCEECD" w14:paraId="1612D5FB"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304C231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983599416</w:t>
            </w:r>
          </w:p>
        </w:tc>
      </w:tr>
      <w:tr w:rsidR="1ADCEECD" w14:paraId="2002210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54937EC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983799651</w:t>
            </w:r>
          </w:p>
        </w:tc>
      </w:tr>
      <w:tr w:rsidR="1ADCEECD" w14:paraId="7D59AB9D"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3E21AE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984352120</w:t>
            </w:r>
          </w:p>
        </w:tc>
      </w:tr>
      <w:tr w:rsidR="1ADCEECD" w14:paraId="05D7DCEF"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2FD124B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984363366</w:t>
            </w:r>
          </w:p>
        </w:tc>
      </w:tr>
      <w:tr w:rsidR="1ADCEECD" w14:paraId="7C56CC6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07363EB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984381699</w:t>
            </w:r>
          </w:p>
        </w:tc>
      </w:tr>
      <w:tr w:rsidR="1ADCEECD" w14:paraId="4DA9743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BD5F82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985036490</w:t>
            </w:r>
          </w:p>
        </w:tc>
      </w:tr>
      <w:tr w:rsidR="1ADCEECD" w14:paraId="5FF65ECA"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C5FD2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985218247</w:t>
            </w:r>
          </w:p>
        </w:tc>
      </w:tr>
      <w:tr w:rsidR="1ADCEECD" w14:paraId="3839EFB8"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7D86CAB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997625801</w:t>
            </w:r>
          </w:p>
        </w:tc>
      </w:tr>
      <w:tr w:rsidR="1ADCEECD" w14:paraId="63BCBC26"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614EE59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998640304</w:t>
            </w:r>
          </w:p>
        </w:tc>
      </w:tr>
      <w:tr w:rsidR="1ADCEECD" w14:paraId="36D6A1F7" w14:textId="77777777" w:rsidTr="412037F3">
        <w:trPr>
          <w:gridAfter w:val="1"/>
          <w:wAfter w:w="75" w:type="dxa"/>
          <w:trHeight w:val="300"/>
        </w:trPr>
        <w:tc>
          <w:tcPr>
            <w:tcW w:w="1500" w:type="dxa"/>
            <w:gridSpan w:val="2"/>
            <w:tcBorders>
              <w:top w:val="nil"/>
              <w:left w:val="nil"/>
              <w:bottom w:val="nil"/>
              <w:right w:val="nil"/>
            </w:tcBorders>
            <w:shd w:val="clear" w:color="auto" w:fill="auto"/>
            <w:vAlign w:val="bottom"/>
          </w:tcPr>
          <w:p w14:paraId="4F9F9F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999990005</w:t>
            </w:r>
          </w:p>
        </w:tc>
      </w:tr>
      <w:tr w:rsidR="1ADCEECD" w14:paraId="69269716"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563B48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054200415</w:t>
            </w:r>
          </w:p>
        </w:tc>
      </w:tr>
      <w:tr w:rsidR="1ADCEECD" w14:paraId="671B64F1"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0C7ED6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054500574</w:t>
            </w:r>
          </w:p>
        </w:tc>
      </w:tr>
      <w:tr w:rsidR="1ADCEECD" w14:paraId="11051FA8"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E97619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060804903</w:t>
            </w:r>
          </w:p>
        </w:tc>
      </w:tr>
      <w:tr w:rsidR="1ADCEECD" w14:paraId="21D02AEC"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78800DB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066201120</w:t>
            </w:r>
          </w:p>
        </w:tc>
      </w:tr>
      <w:tr w:rsidR="1ADCEECD" w14:paraId="0F72EA89"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1CD0DC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067800425</w:t>
            </w:r>
          </w:p>
        </w:tc>
      </w:tr>
      <w:tr w:rsidR="1ADCEECD" w14:paraId="49BE4EC4"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7869379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067803031</w:t>
            </w:r>
          </w:p>
        </w:tc>
      </w:tr>
      <w:tr w:rsidR="1ADCEECD" w14:paraId="3296399A"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1813339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069502433</w:t>
            </w:r>
          </w:p>
        </w:tc>
      </w:tr>
      <w:tr w:rsidR="1ADCEECD" w14:paraId="04C85B4C"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6AA4167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070803903</w:t>
            </w:r>
          </w:p>
        </w:tc>
      </w:tr>
      <w:tr w:rsidR="1ADCEECD" w14:paraId="2114B3EF"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779B5AF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076220011</w:t>
            </w:r>
          </w:p>
        </w:tc>
      </w:tr>
      <w:tr w:rsidR="1ADCEECD" w14:paraId="0B74BCB0"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7042F09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096080577</w:t>
            </w:r>
          </w:p>
        </w:tc>
      </w:tr>
      <w:tr w:rsidR="1ADCEECD" w14:paraId="06206148"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6F12FD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099380495</w:t>
            </w:r>
          </w:p>
        </w:tc>
      </w:tr>
      <w:tr w:rsidR="1ADCEECD" w14:paraId="3F7D705A"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A7820B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130005481</w:t>
            </w:r>
          </w:p>
        </w:tc>
      </w:tr>
      <w:tr w:rsidR="1ADCEECD" w14:paraId="06C4068D"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C73FFB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301272035</w:t>
            </w:r>
          </w:p>
        </w:tc>
      </w:tr>
      <w:tr w:rsidR="1ADCEECD" w14:paraId="54EEB1DC"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4DA1C57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301351433</w:t>
            </w:r>
          </w:p>
        </w:tc>
      </w:tr>
      <w:tr w:rsidR="1ADCEECD" w14:paraId="5877276E"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6BA4C5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302077458</w:t>
            </w:r>
          </w:p>
        </w:tc>
      </w:tr>
      <w:tr w:rsidR="1ADCEECD" w14:paraId="6012D528"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190F1E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302590070</w:t>
            </w:r>
          </w:p>
        </w:tc>
      </w:tr>
      <w:tr w:rsidR="1ADCEECD" w14:paraId="1FD458DB"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0753761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302695614</w:t>
            </w:r>
          </w:p>
        </w:tc>
      </w:tr>
      <w:tr w:rsidR="1ADCEECD" w14:paraId="2D0C18C7"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1BFCE0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302695937</w:t>
            </w:r>
          </w:p>
        </w:tc>
      </w:tr>
      <w:tr w:rsidR="1ADCEECD" w14:paraId="653B01B1"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40F83A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305635609</w:t>
            </w:r>
          </w:p>
        </w:tc>
      </w:tr>
      <w:tr w:rsidR="1ADCEECD" w14:paraId="7A27DC9F"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349942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305776890</w:t>
            </w:r>
          </w:p>
        </w:tc>
      </w:tr>
      <w:tr w:rsidR="1ADCEECD" w14:paraId="1D8A9CEB"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1F9FCA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306523358</w:t>
            </w:r>
          </w:p>
        </w:tc>
      </w:tr>
      <w:tr w:rsidR="1ADCEECD" w14:paraId="0279AE0A"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1612757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306920109</w:t>
            </w:r>
          </w:p>
        </w:tc>
      </w:tr>
      <w:tr w:rsidR="1ADCEECD" w14:paraId="38DDC18B"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18F2295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310172861</w:t>
            </w:r>
          </w:p>
        </w:tc>
      </w:tr>
      <w:tr w:rsidR="1ADCEECD" w14:paraId="43330295"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6DBAD1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312212301</w:t>
            </w:r>
          </w:p>
        </w:tc>
      </w:tr>
      <w:tr w:rsidR="1ADCEECD" w14:paraId="2A1C12EB"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60D1FFC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312214315</w:t>
            </w:r>
          </w:p>
        </w:tc>
      </w:tr>
      <w:tr w:rsidR="1ADCEECD" w14:paraId="4E7C90FF"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6DFEFD9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313811515</w:t>
            </w:r>
          </w:p>
        </w:tc>
      </w:tr>
      <w:tr w:rsidR="1ADCEECD" w14:paraId="56A943C7"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514E8E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314007709</w:t>
            </w:r>
          </w:p>
        </w:tc>
      </w:tr>
      <w:tr w:rsidR="1ADCEECD" w14:paraId="4CAD4501"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77CAA4A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314023987</w:t>
            </w:r>
          </w:p>
        </w:tc>
      </w:tr>
      <w:tr w:rsidR="1ADCEECD" w14:paraId="79E3C4A4"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13FF89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315268664</w:t>
            </w:r>
          </w:p>
        </w:tc>
      </w:tr>
      <w:tr w:rsidR="1ADCEECD" w14:paraId="504AF425"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7438F8A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315272468</w:t>
            </w:r>
          </w:p>
        </w:tc>
      </w:tr>
      <w:tr w:rsidR="1ADCEECD" w14:paraId="60408596"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01D7CD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315301937</w:t>
            </w:r>
          </w:p>
        </w:tc>
      </w:tr>
      <w:tr w:rsidR="1ADCEECD" w14:paraId="259F9640"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34BF67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315350165</w:t>
            </w:r>
          </w:p>
        </w:tc>
      </w:tr>
      <w:tr w:rsidR="1ADCEECD" w14:paraId="1F8532FC"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67392DA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323402636</w:t>
            </w:r>
          </w:p>
        </w:tc>
      </w:tr>
      <w:tr w:rsidR="1ADCEECD" w14:paraId="40302FF2"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0D437EC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328961826</w:t>
            </w:r>
          </w:p>
        </w:tc>
      </w:tr>
      <w:tr w:rsidR="1ADCEECD" w14:paraId="6535B3A9"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6344DB7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330176470</w:t>
            </w:r>
          </w:p>
        </w:tc>
      </w:tr>
      <w:tr w:rsidR="1ADCEECD" w14:paraId="4D619287"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AADBC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334961745</w:t>
            </w:r>
          </w:p>
        </w:tc>
      </w:tr>
      <w:tr w:rsidR="1ADCEECD" w14:paraId="5E1204F7"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1B8A2C3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338318470</w:t>
            </w:r>
          </w:p>
        </w:tc>
      </w:tr>
      <w:tr w:rsidR="1ADCEECD" w14:paraId="3B0A8B50"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05BF23C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339839011</w:t>
            </w:r>
          </w:p>
        </w:tc>
      </w:tr>
      <w:tr w:rsidR="1ADCEECD" w14:paraId="526A3FF7"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4EC2CD9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341897338</w:t>
            </w:r>
          </w:p>
        </w:tc>
      </w:tr>
      <w:tr w:rsidR="1ADCEECD" w14:paraId="5334613F"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F6C2B1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341911576</w:t>
            </w:r>
          </w:p>
        </w:tc>
      </w:tr>
      <w:tr w:rsidR="1ADCEECD" w14:paraId="5B0B0DA6"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0EB622E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342324993</w:t>
            </w:r>
          </w:p>
        </w:tc>
      </w:tr>
      <w:tr w:rsidR="1ADCEECD" w14:paraId="257A8578"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0D0306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344748041</w:t>
            </w:r>
          </w:p>
        </w:tc>
      </w:tr>
      <w:tr w:rsidR="1ADCEECD" w14:paraId="1294F470"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9A066C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348858218</w:t>
            </w:r>
          </w:p>
        </w:tc>
      </w:tr>
      <w:tr w:rsidR="1ADCEECD" w14:paraId="235AA88D"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16D581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379522600</w:t>
            </w:r>
          </w:p>
        </w:tc>
      </w:tr>
      <w:tr w:rsidR="1ADCEECD" w14:paraId="50D6A85C"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770CA6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380457606</w:t>
            </w:r>
          </w:p>
        </w:tc>
      </w:tr>
      <w:tr w:rsidR="1ADCEECD" w14:paraId="5D8A119D"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004A779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380571513</w:t>
            </w:r>
          </w:p>
        </w:tc>
      </w:tr>
      <w:tr w:rsidR="1ADCEECD" w14:paraId="35BFF01D"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33684B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382490001</w:t>
            </w:r>
          </w:p>
        </w:tc>
      </w:tr>
      <w:tr w:rsidR="1ADCEECD" w14:paraId="02225B33"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6057C8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384282968</w:t>
            </w:r>
          </w:p>
        </w:tc>
      </w:tr>
      <w:tr w:rsidR="1ADCEECD" w14:paraId="28A87D6E"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005F42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391853504</w:t>
            </w:r>
          </w:p>
        </w:tc>
      </w:tr>
      <w:tr w:rsidR="1ADCEECD" w14:paraId="764713F8"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40DDA8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398698175</w:t>
            </w:r>
          </w:p>
        </w:tc>
      </w:tr>
      <w:tr w:rsidR="1ADCEECD" w14:paraId="3BB854F9"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E51E02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404320772</w:t>
            </w:r>
          </w:p>
        </w:tc>
      </w:tr>
      <w:tr w:rsidR="1ADCEECD" w14:paraId="63BA147E"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1F32AF0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419542444</w:t>
            </w:r>
          </w:p>
        </w:tc>
      </w:tr>
      <w:tr w:rsidR="1ADCEECD" w14:paraId="1E63F632"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65E73F2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419565908</w:t>
            </w:r>
          </w:p>
        </w:tc>
      </w:tr>
      <w:tr w:rsidR="1ADCEECD" w14:paraId="5D8B4738"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592080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419566450</w:t>
            </w:r>
          </w:p>
        </w:tc>
      </w:tr>
      <w:tr w:rsidR="1ADCEECD" w14:paraId="70371682"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6635D8B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419572136</w:t>
            </w:r>
          </w:p>
        </w:tc>
      </w:tr>
      <w:tr w:rsidR="1ADCEECD" w14:paraId="66642CB6"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0E6A2C2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433961174</w:t>
            </w:r>
          </w:p>
        </w:tc>
      </w:tr>
      <w:tr w:rsidR="1ADCEECD" w14:paraId="55B99CDF"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9D034D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473801330</w:t>
            </w:r>
          </w:p>
        </w:tc>
      </w:tr>
      <w:tr w:rsidR="1ADCEECD" w14:paraId="279D455A"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3F09A9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479674699</w:t>
            </w:r>
          </w:p>
        </w:tc>
      </w:tr>
      <w:tr w:rsidR="1ADCEECD" w14:paraId="3FEFFB08"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4270B4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482656147</w:t>
            </w:r>
          </w:p>
        </w:tc>
      </w:tr>
      <w:tr w:rsidR="1ADCEECD" w14:paraId="5777A9FD"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71C7C4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483104634</w:t>
            </w:r>
          </w:p>
        </w:tc>
      </w:tr>
      <w:tr w:rsidR="1ADCEECD" w14:paraId="4F844233"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4BD09BF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490471414</w:t>
            </w:r>
          </w:p>
        </w:tc>
      </w:tr>
      <w:tr w:rsidR="1ADCEECD" w14:paraId="7E112AD4"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01881F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490817962</w:t>
            </w:r>
          </w:p>
        </w:tc>
      </w:tr>
      <w:tr w:rsidR="1ADCEECD" w14:paraId="00C47186"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1FD7C0E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492497359</w:t>
            </w:r>
          </w:p>
        </w:tc>
      </w:tr>
      <w:tr w:rsidR="1ADCEECD" w14:paraId="3220A09E"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49D7ED4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514613207</w:t>
            </w:r>
          </w:p>
        </w:tc>
      </w:tr>
      <w:tr w:rsidR="1ADCEECD" w14:paraId="5353C31F"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9176F5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522047570</w:t>
            </w:r>
          </w:p>
        </w:tc>
      </w:tr>
      <w:tr w:rsidR="1ADCEECD" w14:paraId="081BD9D2"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AB92FB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542104245</w:t>
            </w:r>
          </w:p>
        </w:tc>
      </w:tr>
      <w:tr w:rsidR="1ADCEECD" w14:paraId="51B82FCA"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0D4417C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552065609</w:t>
            </w:r>
          </w:p>
        </w:tc>
      </w:tr>
      <w:tr w:rsidR="1ADCEECD" w14:paraId="45FD6A36"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D7111B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561721010</w:t>
            </w:r>
          </w:p>
        </w:tc>
      </w:tr>
      <w:tr w:rsidR="1ADCEECD" w14:paraId="154BDE3B"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EC5F1B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562102913</w:t>
            </w:r>
          </w:p>
        </w:tc>
      </w:tr>
      <w:tr w:rsidR="1ADCEECD" w14:paraId="4D8E1427"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1EF6CE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568501282</w:t>
            </w:r>
          </w:p>
        </w:tc>
      </w:tr>
      <w:tr w:rsidR="1ADCEECD" w14:paraId="25809043"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749726A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572042026</w:t>
            </w:r>
          </w:p>
        </w:tc>
      </w:tr>
      <w:tr w:rsidR="1ADCEECD" w14:paraId="37107280"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DEC281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572044618</w:t>
            </w:r>
          </w:p>
        </w:tc>
      </w:tr>
      <w:tr w:rsidR="1ADCEECD" w14:paraId="3FECF1DF"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3E6733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632046785</w:t>
            </w:r>
          </w:p>
        </w:tc>
      </w:tr>
      <w:tr w:rsidR="1ADCEECD" w14:paraId="0DF28C3D"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955D6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652034638</w:t>
            </w:r>
          </w:p>
        </w:tc>
      </w:tr>
      <w:tr w:rsidR="1ADCEECD" w14:paraId="38A3C161"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6E92E8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682014865</w:t>
            </w:r>
          </w:p>
        </w:tc>
      </w:tr>
      <w:tr w:rsidR="1ADCEECD" w14:paraId="4F905427"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3177D1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692016371</w:t>
            </w:r>
          </w:p>
        </w:tc>
      </w:tr>
      <w:tr w:rsidR="1ADCEECD" w14:paraId="4CDB6865"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838C25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722047552</w:t>
            </w:r>
          </w:p>
        </w:tc>
      </w:tr>
      <w:tr w:rsidR="1ADCEECD" w14:paraId="56F9494C"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ECE21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784656167</w:t>
            </w:r>
          </w:p>
        </w:tc>
      </w:tr>
      <w:tr w:rsidR="1ADCEECD" w14:paraId="041A5237"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98E962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814366811</w:t>
            </w:r>
          </w:p>
        </w:tc>
      </w:tr>
      <w:tr w:rsidR="1ADCEECD" w14:paraId="08AFE0E2"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6DEB8F1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844697540</w:t>
            </w:r>
          </w:p>
        </w:tc>
      </w:tr>
      <w:tr w:rsidR="1ADCEECD" w14:paraId="2A942A96"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20BEEA6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855201018</w:t>
            </w:r>
          </w:p>
        </w:tc>
      </w:tr>
      <w:tr w:rsidR="1ADCEECD" w14:paraId="2E67E3A4"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4DA9AB0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855500559</w:t>
            </w:r>
          </w:p>
        </w:tc>
      </w:tr>
      <w:tr w:rsidR="1ADCEECD" w14:paraId="67C7A20D"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433681C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880871983</w:t>
            </w:r>
          </w:p>
        </w:tc>
      </w:tr>
      <w:tr w:rsidR="1ADCEECD" w14:paraId="0EC93430"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03F5C66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983351107</w:t>
            </w:r>
          </w:p>
        </w:tc>
      </w:tr>
      <w:tr w:rsidR="1ADCEECD" w14:paraId="1A4254D0"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37F6C45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999990021</w:t>
            </w:r>
          </w:p>
        </w:tc>
      </w:tr>
      <w:tr w:rsidR="1ADCEECD" w14:paraId="094D893E" w14:textId="77777777" w:rsidTr="412037F3">
        <w:trPr>
          <w:gridAfter w:val="2"/>
          <w:wAfter w:w="180" w:type="dxa"/>
          <w:trHeight w:val="300"/>
        </w:trPr>
        <w:tc>
          <w:tcPr>
            <w:tcW w:w="1395" w:type="dxa"/>
            <w:tcBorders>
              <w:top w:val="nil"/>
              <w:left w:val="nil"/>
              <w:bottom w:val="nil"/>
              <w:right w:val="nil"/>
            </w:tcBorders>
            <w:shd w:val="clear" w:color="auto" w:fill="auto"/>
            <w:vAlign w:val="bottom"/>
          </w:tcPr>
          <w:p w14:paraId="5A6557F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999990062</w:t>
            </w:r>
          </w:p>
        </w:tc>
      </w:tr>
      <w:tr w:rsidR="1ADCEECD" w14:paraId="3145EC7F" w14:textId="77777777" w:rsidTr="412037F3">
        <w:trPr>
          <w:trHeight w:val="300"/>
        </w:trPr>
        <w:tc>
          <w:tcPr>
            <w:tcW w:w="1575" w:type="dxa"/>
            <w:gridSpan w:val="3"/>
            <w:tcBorders>
              <w:top w:val="nil"/>
              <w:left w:val="nil"/>
              <w:bottom w:val="nil"/>
              <w:right w:val="nil"/>
            </w:tcBorders>
            <w:shd w:val="clear" w:color="auto" w:fill="auto"/>
            <w:vAlign w:val="bottom"/>
          </w:tcPr>
          <w:p w14:paraId="692B3DC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130002694</w:t>
            </w:r>
          </w:p>
        </w:tc>
      </w:tr>
      <w:tr w:rsidR="1ADCEECD" w14:paraId="2D79FBC1" w14:textId="77777777" w:rsidTr="412037F3">
        <w:trPr>
          <w:trHeight w:val="300"/>
        </w:trPr>
        <w:tc>
          <w:tcPr>
            <w:tcW w:w="1575" w:type="dxa"/>
            <w:gridSpan w:val="3"/>
            <w:tcBorders>
              <w:top w:val="nil"/>
              <w:left w:val="nil"/>
              <w:bottom w:val="nil"/>
              <w:right w:val="nil"/>
            </w:tcBorders>
            <w:shd w:val="clear" w:color="auto" w:fill="auto"/>
            <w:vAlign w:val="bottom"/>
          </w:tcPr>
          <w:p w14:paraId="212B444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130012792</w:t>
            </w:r>
          </w:p>
        </w:tc>
      </w:tr>
      <w:tr w:rsidR="1ADCEECD" w14:paraId="2B99738D" w14:textId="77777777" w:rsidTr="412037F3">
        <w:trPr>
          <w:trHeight w:val="300"/>
        </w:trPr>
        <w:tc>
          <w:tcPr>
            <w:tcW w:w="1575" w:type="dxa"/>
            <w:gridSpan w:val="3"/>
            <w:tcBorders>
              <w:top w:val="nil"/>
              <w:left w:val="nil"/>
              <w:bottom w:val="nil"/>
              <w:right w:val="nil"/>
            </w:tcBorders>
            <w:shd w:val="clear" w:color="auto" w:fill="auto"/>
            <w:vAlign w:val="bottom"/>
          </w:tcPr>
          <w:p w14:paraId="1F700D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180720013</w:t>
            </w:r>
          </w:p>
        </w:tc>
      </w:tr>
      <w:tr w:rsidR="1ADCEECD" w14:paraId="2F794EA7" w14:textId="77777777" w:rsidTr="412037F3">
        <w:trPr>
          <w:trHeight w:val="300"/>
        </w:trPr>
        <w:tc>
          <w:tcPr>
            <w:tcW w:w="1575" w:type="dxa"/>
            <w:gridSpan w:val="3"/>
            <w:tcBorders>
              <w:top w:val="nil"/>
              <w:left w:val="nil"/>
              <w:bottom w:val="nil"/>
              <w:right w:val="nil"/>
            </w:tcBorders>
            <w:shd w:val="clear" w:color="auto" w:fill="auto"/>
            <w:vAlign w:val="bottom"/>
          </w:tcPr>
          <w:p w14:paraId="2ECC90C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199312380</w:t>
            </w:r>
          </w:p>
        </w:tc>
      </w:tr>
      <w:tr w:rsidR="1ADCEECD" w14:paraId="5AC1A719" w14:textId="77777777" w:rsidTr="412037F3">
        <w:trPr>
          <w:trHeight w:val="300"/>
        </w:trPr>
        <w:tc>
          <w:tcPr>
            <w:tcW w:w="1575" w:type="dxa"/>
            <w:gridSpan w:val="3"/>
            <w:tcBorders>
              <w:top w:val="nil"/>
              <w:left w:val="nil"/>
              <w:bottom w:val="nil"/>
              <w:right w:val="nil"/>
            </w:tcBorders>
            <w:shd w:val="clear" w:color="auto" w:fill="auto"/>
            <w:vAlign w:val="bottom"/>
          </w:tcPr>
          <w:p w14:paraId="0DBAB3E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200002962</w:t>
            </w:r>
          </w:p>
        </w:tc>
      </w:tr>
      <w:tr w:rsidR="1ADCEECD" w14:paraId="7200EB49" w14:textId="77777777" w:rsidTr="412037F3">
        <w:trPr>
          <w:trHeight w:val="300"/>
        </w:trPr>
        <w:tc>
          <w:tcPr>
            <w:tcW w:w="1575" w:type="dxa"/>
            <w:gridSpan w:val="3"/>
            <w:tcBorders>
              <w:top w:val="nil"/>
              <w:left w:val="nil"/>
              <w:bottom w:val="nil"/>
              <w:right w:val="nil"/>
            </w:tcBorders>
            <w:shd w:val="clear" w:color="auto" w:fill="auto"/>
            <w:vAlign w:val="bottom"/>
          </w:tcPr>
          <w:p w14:paraId="38E69A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200003184</w:t>
            </w:r>
          </w:p>
        </w:tc>
      </w:tr>
      <w:tr w:rsidR="1ADCEECD" w14:paraId="48B3BCAA" w14:textId="77777777" w:rsidTr="412037F3">
        <w:trPr>
          <w:trHeight w:val="300"/>
        </w:trPr>
        <w:tc>
          <w:tcPr>
            <w:tcW w:w="1575" w:type="dxa"/>
            <w:gridSpan w:val="3"/>
            <w:tcBorders>
              <w:top w:val="nil"/>
              <w:left w:val="nil"/>
              <w:bottom w:val="nil"/>
              <w:right w:val="nil"/>
            </w:tcBorders>
            <w:shd w:val="clear" w:color="auto" w:fill="auto"/>
            <w:vAlign w:val="bottom"/>
          </w:tcPr>
          <w:p w14:paraId="71B04B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200007078</w:t>
            </w:r>
          </w:p>
        </w:tc>
      </w:tr>
      <w:tr w:rsidR="1ADCEECD" w14:paraId="51400A6C" w14:textId="77777777" w:rsidTr="412037F3">
        <w:trPr>
          <w:trHeight w:val="300"/>
        </w:trPr>
        <w:tc>
          <w:tcPr>
            <w:tcW w:w="1575" w:type="dxa"/>
            <w:gridSpan w:val="3"/>
            <w:tcBorders>
              <w:top w:val="nil"/>
              <w:left w:val="nil"/>
              <w:bottom w:val="nil"/>
              <w:right w:val="nil"/>
            </w:tcBorders>
            <w:shd w:val="clear" w:color="auto" w:fill="auto"/>
            <w:vAlign w:val="bottom"/>
          </w:tcPr>
          <w:p w14:paraId="7C204B8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200007888</w:t>
            </w:r>
          </w:p>
        </w:tc>
      </w:tr>
      <w:tr w:rsidR="1ADCEECD" w14:paraId="22C9116D" w14:textId="77777777" w:rsidTr="412037F3">
        <w:trPr>
          <w:trHeight w:val="300"/>
        </w:trPr>
        <w:tc>
          <w:tcPr>
            <w:tcW w:w="1575" w:type="dxa"/>
            <w:gridSpan w:val="3"/>
            <w:tcBorders>
              <w:top w:val="nil"/>
              <w:left w:val="nil"/>
              <w:bottom w:val="nil"/>
              <w:right w:val="nil"/>
            </w:tcBorders>
            <w:shd w:val="clear" w:color="auto" w:fill="auto"/>
            <w:vAlign w:val="bottom"/>
          </w:tcPr>
          <w:p w14:paraId="6734915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200015717</w:t>
            </w:r>
          </w:p>
        </w:tc>
      </w:tr>
      <w:tr w:rsidR="1ADCEECD" w14:paraId="0B7C3BB3" w14:textId="77777777" w:rsidTr="412037F3">
        <w:trPr>
          <w:trHeight w:val="300"/>
        </w:trPr>
        <w:tc>
          <w:tcPr>
            <w:tcW w:w="1575" w:type="dxa"/>
            <w:gridSpan w:val="3"/>
            <w:tcBorders>
              <w:top w:val="nil"/>
              <w:left w:val="nil"/>
              <w:bottom w:val="nil"/>
              <w:right w:val="nil"/>
            </w:tcBorders>
            <w:shd w:val="clear" w:color="auto" w:fill="auto"/>
            <w:vAlign w:val="bottom"/>
          </w:tcPr>
          <w:p w14:paraId="1ACBE09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200032894</w:t>
            </w:r>
          </w:p>
        </w:tc>
      </w:tr>
      <w:tr w:rsidR="1ADCEECD" w14:paraId="69285B8E" w14:textId="77777777" w:rsidTr="412037F3">
        <w:trPr>
          <w:trHeight w:val="300"/>
        </w:trPr>
        <w:tc>
          <w:tcPr>
            <w:tcW w:w="1575" w:type="dxa"/>
            <w:gridSpan w:val="3"/>
            <w:tcBorders>
              <w:top w:val="nil"/>
              <w:left w:val="nil"/>
              <w:bottom w:val="nil"/>
              <w:right w:val="nil"/>
            </w:tcBorders>
            <w:shd w:val="clear" w:color="auto" w:fill="auto"/>
            <w:vAlign w:val="bottom"/>
          </w:tcPr>
          <w:p w14:paraId="7EBE876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200034262</w:t>
            </w:r>
          </w:p>
        </w:tc>
      </w:tr>
      <w:tr w:rsidR="1ADCEECD" w14:paraId="4E4B868B" w14:textId="77777777" w:rsidTr="412037F3">
        <w:trPr>
          <w:trHeight w:val="300"/>
        </w:trPr>
        <w:tc>
          <w:tcPr>
            <w:tcW w:w="1575" w:type="dxa"/>
            <w:gridSpan w:val="3"/>
            <w:tcBorders>
              <w:top w:val="nil"/>
              <w:left w:val="nil"/>
              <w:bottom w:val="nil"/>
              <w:right w:val="nil"/>
            </w:tcBorders>
            <w:shd w:val="clear" w:color="auto" w:fill="auto"/>
            <w:vAlign w:val="bottom"/>
          </w:tcPr>
          <w:p w14:paraId="057B19D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200036945</w:t>
            </w:r>
          </w:p>
        </w:tc>
      </w:tr>
      <w:tr w:rsidR="1ADCEECD" w14:paraId="74156E3C" w14:textId="77777777" w:rsidTr="412037F3">
        <w:trPr>
          <w:trHeight w:val="300"/>
        </w:trPr>
        <w:tc>
          <w:tcPr>
            <w:tcW w:w="1575" w:type="dxa"/>
            <w:gridSpan w:val="3"/>
            <w:tcBorders>
              <w:top w:val="nil"/>
              <w:left w:val="nil"/>
              <w:bottom w:val="nil"/>
              <w:right w:val="nil"/>
            </w:tcBorders>
            <w:shd w:val="clear" w:color="auto" w:fill="auto"/>
            <w:vAlign w:val="bottom"/>
          </w:tcPr>
          <w:p w14:paraId="7149C7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200042943</w:t>
            </w:r>
          </w:p>
        </w:tc>
      </w:tr>
      <w:tr w:rsidR="1ADCEECD" w14:paraId="27BA6F49" w14:textId="77777777" w:rsidTr="412037F3">
        <w:trPr>
          <w:trHeight w:val="300"/>
        </w:trPr>
        <w:tc>
          <w:tcPr>
            <w:tcW w:w="1575" w:type="dxa"/>
            <w:gridSpan w:val="3"/>
            <w:tcBorders>
              <w:top w:val="nil"/>
              <w:left w:val="nil"/>
              <w:bottom w:val="nil"/>
              <w:right w:val="nil"/>
            </w:tcBorders>
            <w:shd w:val="clear" w:color="auto" w:fill="auto"/>
            <w:vAlign w:val="bottom"/>
          </w:tcPr>
          <w:p w14:paraId="77454B3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200050953</w:t>
            </w:r>
          </w:p>
        </w:tc>
      </w:tr>
      <w:tr w:rsidR="1ADCEECD" w14:paraId="72D36FF5" w14:textId="77777777" w:rsidTr="412037F3">
        <w:trPr>
          <w:trHeight w:val="300"/>
        </w:trPr>
        <w:tc>
          <w:tcPr>
            <w:tcW w:w="1575" w:type="dxa"/>
            <w:gridSpan w:val="3"/>
            <w:tcBorders>
              <w:top w:val="nil"/>
              <w:left w:val="nil"/>
              <w:bottom w:val="nil"/>
              <w:right w:val="nil"/>
            </w:tcBorders>
            <w:shd w:val="clear" w:color="auto" w:fill="auto"/>
            <w:vAlign w:val="bottom"/>
          </w:tcPr>
          <w:p w14:paraId="5D6E87C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200056034</w:t>
            </w:r>
          </w:p>
        </w:tc>
      </w:tr>
      <w:tr w:rsidR="1ADCEECD" w14:paraId="25352BCF" w14:textId="77777777" w:rsidTr="412037F3">
        <w:trPr>
          <w:trHeight w:val="300"/>
        </w:trPr>
        <w:tc>
          <w:tcPr>
            <w:tcW w:w="1575" w:type="dxa"/>
            <w:gridSpan w:val="3"/>
            <w:tcBorders>
              <w:top w:val="nil"/>
              <w:left w:val="nil"/>
              <w:bottom w:val="nil"/>
              <w:right w:val="nil"/>
            </w:tcBorders>
            <w:shd w:val="clear" w:color="auto" w:fill="auto"/>
            <w:vAlign w:val="bottom"/>
          </w:tcPr>
          <w:p w14:paraId="4980211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200058667</w:t>
            </w:r>
          </w:p>
        </w:tc>
      </w:tr>
      <w:tr w:rsidR="1ADCEECD" w14:paraId="76210595" w14:textId="77777777" w:rsidTr="412037F3">
        <w:trPr>
          <w:trHeight w:val="300"/>
        </w:trPr>
        <w:tc>
          <w:tcPr>
            <w:tcW w:w="1575" w:type="dxa"/>
            <w:gridSpan w:val="3"/>
            <w:tcBorders>
              <w:top w:val="nil"/>
              <w:left w:val="nil"/>
              <w:bottom w:val="nil"/>
              <w:right w:val="nil"/>
            </w:tcBorders>
            <w:shd w:val="clear" w:color="auto" w:fill="auto"/>
            <w:vAlign w:val="bottom"/>
          </w:tcPr>
          <w:p w14:paraId="1DB5E77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200060523</w:t>
            </w:r>
          </w:p>
        </w:tc>
      </w:tr>
      <w:tr w:rsidR="1ADCEECD" w14:paraId="510D78C3" w14:textId="77777777" w:rsidTr="412037F3">
        <w:trPr>
          <w:trHeight w:val="300"/>
        </w:trPr>
        <w:tc>
          <w:tcPr>
            <w:tcW w:w="1575" w:type="dxa"/>
            <w:gridSpan w:val="3"/>
            <w:tcBorders>
              <w:top w:val="nil"/>
              <w:left w:val="nil"/>
              <w:bottom w:val="nil"/>
              <w:right w:val="nil"/>
            </w:tcBorders>
            <w:shd w:val="clear" w:color="auto" w:fill="auto"/>
            <w:vAlign w:val="bottom"/>
          </w:tcPr>
          <w:p w14:paraId="50F02CC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200070902</w:t>
            </w:r>
          </w:p>
        </w:tc>
      </w:tr>
      <w:tr w:rsidR="1ADCEECD" w14:paraId="4ACD2AF1" w14:textId="77777777" w:rsidTr="412037F3">
        <w:trPr>
          <w:trHeight w:val="300"/>
        </w:trPr>
        <w:tc>
          <w:tcPr>
            <w:tcW w:w="1575" w:type="dxa"/>
            <w:gridSpan w:val="3"/>
            <w:tcBorders>
              <w:top w:val="nil"/>
              <w:left w:val="nil"/>
              <w:bottom w:val="nil"/>
              <w:right w:val="nil"/>
            </w:tcBorders>
            <w:shd w:val="clear" w:color="auto" w:fill="auto"/>
            <w:vAlign w:val="bottom"/>
          </w:tcPr>
          <w:p w14:paraId="1D9897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200076198</w:t>
            </w:r>
          </w:p>
        </w:tc>
      </w:tr>
      <w:tr w:rsidR="1ADCEECD" w14:paraId="519A45A0" w14:textId="77777777" w:rsidTr="412037F3">
        <w:trPr>
          <w:trHeight w:val="300"/>
        </w:trPr>
        <w:tc>
          <w:tcPr>
            <w:tcW w:w="1575" w:type="dxa"/>
            <w:gridSpan w:val="3"/>
            <w:tcBorders>
              <w:top w:val="nil"/>
              <w:left w:val="nil"/>
              <w:bottom w:val="nil"/>
              <w:right w:val="nil"/>
            </w:tcBorders>
            <w:shd w:val="clear" w:color="auto" w:fill="auto"/>
            <w:vAlign w:val="bottom"/>
          </w:tcPr>
          <w:p w14:paraId="3CE7C0B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200087385</w:t>
            </w:r>
          </w:p>
        </w:tc>
      </w:tr>
      <w:tr w:rsidR="1ADCEECD" w14:paraId="58026BA3" w14:textId="77777777" w:rsidTr="412037F3">
        <w:trPr>
          <w:trHeight w:val="300"/>
        </w:trPr>
        <w:tc>
          <w:tcPr>
            <w:tcW w:w="1575" w:type="dxa"/>
            <w:gridSpan w:val="3"/>
            <w:tcBorders>
              <w:top w:val="nil"/>
              <w:left w:val="nil"/>
              <w:bottom w:val="nil"/>
              <w:right w:val="nil"/>
            </w:tcBorders>
            <w:shd w:val="clear" w:color="auto" w:fill="auto"/>
            <w:vAlign w:val="bottom"/>
          </w:tcPr>
          <w:p w14:paraId="194FA3D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200087740</w:t>
            </w:r>
          </w:p>
        </w:tc>
      </w:tr>
      <w:tr w:rsidR="1ADCEECD" w14:paraId="70EB5572" w14:textId="77777777" w:rsidTr="412037F3">
        <w:trPr>
          <w:trHeight w:val="300"/>
        </w:trPr>
        <w:tc>
          <w:tcPr>
            <w:tcW w:w="1575" w:type="dxa"/>
            <w:gridSpan w:val="3"/>
            <w:tcBorders>
              <w:top w:val="nil"/>
              <w:left w:val="nil"/>
              <w:bottom w:val="nil"/>
              <w:right w:val="nil"/>
            </w:tcBorders>
            <w:shd w:val="clear" w:color="auto" w:fill="auto"/>
            <w:vAlign w:val="bottom"/>
          </w:tcPr>
          <w:p w14:paraId="63E0A3D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200093060</w:t>
            </w:r>
          </w:p>
        </w:tc>
      </w:tr>
      <w:tr w:rsidR="1ADCEECD" w14:paraId="53D755C2" w14:textId="77777777" w:rsidTr="412037F3">
        <w:trPr>
          <w:trHeight w:val="300"/>
        </w:trPr>
        <w:tc>
          <w:tcPr>
            <w:tcW w:w="1575" w:type="dxa"/>
            <w:gridSpan w:val="3"/>
            <w:tcBorders>
              <w:top w:val="nil"/>
              <w:left w:val="nil"/>
              <w:bottom w:val="nil"/>
              <w:right w:val="nil"/>
            </w:tcBorders>
            <w:shd w:val="clear" w:color="auto" w:fill="auto"/>
            <w:vAlign w:val="bottom"/>
          </w:tcPr>
          <w:p w14:paraId="687757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210100269</w:t>
            </w:r>
          </w:p>
        </w:tc>
      </w:tr>
      <w:tr w:rsidR="1ADCEECD" w14:paraId="3AD3E8AE" w14:textId="77777777" w:rsidTr="412037F3">
        <w:trPr>
          <w:trHeight w:val="300"/>
        </w:trPr>
        <w:tc>
          <w:tcPr>
            <w:tcW w:w="1575" w:type="dxa"/>
            <w:gridSpan w:val="3"/>
            <w:tcBorders>
              <w:top w:val="nil"/>
              <w:left w:val="nil"/>
              <w:bottom w:val="nil"/>
              <w:right w:val="nil"/>
            </w:tcBorders>
            <w:shd w:val="clear" w:color="auto" w:fill="auto"/>
            <w:vAlign w:val="bottom"/>
          </w:tcPr>
          <w:p w14:paraId="7B3ABC4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210101283</w:t>
            </w:r>
          </w:p>
        </w:tc>
      </w:tr>
      <w:tr w:rsidR="1ADCEECD" w14:paraId="2502538F" w14:textId="77777777" w:rsidTr="412037F3">
        <w:trPr>
          <w:trHeight w:val="300"/>
        </w:trPr>
        <w:tc>
          <w:tcPr>
            <w:tcW w:w="1575" w:type="dxa"/>
            <w:gridSpan w:val="3"/>
            <w:tcBorders>
              <w:top w:val="nil"/>
              <w:left w:val="nil"/>
              <w:bottom w:val="nil"/>
              <w:right w:val="nil"/>
            </w:tcBorders>
            <w:shd w:val="clear" w:color="auto" w:fill="auto"/>
            <w:vAlign w:val="bottom"/>
          </w:tcPr>
          <w:p w14:paraId="3CCCAD8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210101481</w:t>
            </w:r>
          </w:p>
        </w:tc>
      </w:tr>
      <w:tr w:rsidR="1ADCEECD" w14:paraId="64EF56ED" w14:textId="77777777" w:rsidTr="412037F3">
        <w:trPr>
          <w:trHeight w:val="300"/>
        </w:trPr>
        <w:tc>
          <w:tcPr>
            <w:tcW w:w="1575" w:type="dxa"/>
            <w:gridSpan w:val="3"/>
            <w:tcBorders>
              <w:top w:val="nil"/>
              <w:left w:val="nil"/>
              <w:bottom w:val="nil"/>
              <w:right w:val="nil"/>
            </w:tcBorders>
            <w:shd w:val="clear" w:color="auto" w:fill="auto"/>
            <w:vAlign w:val="bottom"/>
          </w:tcPr>
          <w:p w14:paraId="17ABDAA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210200051</w:t>
            </w:r>
          </w:p>
        </w:tc>
      </w:tr>
      <w:tr w:rsidR="1ADCEECD" w14:paraId="4DACC121" w14:textId="77777777" w:rsidTr="412037F3">
        <w:trPr>
          <w:trHeight w:val="300"/>
        </w:trPr>
        <w:tc>
          <w:tcPr>
            <w:tcW w:w="1575" w:type="dxa"/>
            <w:gridSpan w:val="3"/>
            <w:tcBorders>
              <w:top w:val="nil"/>
              <w:left w:val="nil"/>
              <w:bottom w:val="nil"/>
              <w:right w:val="nil"/>
            </w:tcBorders>
            <w:shd w:val="clear" w:color="auto" w:fill="auto"/>
            <w:vAlign w:val="bottom"/>
          </w:tcPr>
          <w:p w14:paraId="54B524E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210201620</w:t>
            </w:r>
          </w:p>
        </w:tc>
      </w:tr>
      <w:tr w:rsidR="1ADCEECD" w14:paraId="5B2C3714" w14:textId="77777777" w:rsidTr="412037F3">
        <w:trPr>
          <w:trHeight w:val="300"/>
        </w:trPr>
        <w:tc>
          <w:tcPr>
            <w:tcW w:w="1575" w:type="dxa"/>
            <w:gridSpan w:val="3"/>
            <w:tcBorders>
              <w:top w:val="nil"/>
              <w:left w:val="nil"/>
              <w:bottom w:val="nil"/>
              <w:right w:val="nil"/>
            </w:tcBorders>
            <w:shd w:val="clear" w:color="auto" w:fill="auto"/>
            <w:vAlign w:val="bottom"/>
          </w:tcPr>
          <w:p w14:paraId="7A23CF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210203485</w:t>
            </w:r>
          </w:p>
        </w:tc>
      </w:tr>
      <w:tr w:rsidR="1ADCEECD" w14:paraId="13B624E4" w14:textId="77777777" w:rsidTr="412037F3">
        <w:trPr>
          <w:trHeight w:val="300"/>
        </w:trPr>
        <w:tc>
          <w:tcPr>
            <w:tcW w:w="1575" w:type="dxa"/>
            <w:gridSpan w:val="3"/>
            <w:tcBorders>
              <w:top w:val="nil"/>
              <w:left w:val="nil"/>
              <w:bottom w:val="nil"/>
              <w:right w:val="nil"/>
            </w:tcBorders>
            <w:shd w:val="clear" w:color="auto" w:fill="auto"/>
            <w:vAlign w:val="bottom"/>
          </w:tcPr>
          <w:p w14:paraId="0991B8E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210205662</w:t>
            </w:r>
          </w:p>
        </w:tc>
      </w:tr>
      <w:tr w:rsidR="1ADCEECD" w14:paraId="52C83C3C" w14:textId="77777777" w:rsidTr="412037F3">
        <w:trPr>
          <w:trHeight w:val="300"/>
        </w:trPr>
        <w:tc>
          <w:tcPr>
            <w:tcW w:w="1575" w:type="dxa"/>
            <w:gridSpan w:val="3"/>
            <w:tcBorders>
              <w:top w:val="nil"/>
              <w:left w:val="nil"/>
              <w:bottom w:val="nil"/>
              <w:right w:val="nil"/>
            </w:tcBorders>
            <w:shd w:val="clear" w:color="auto" w:fill="auto"/>
            <w:vAlign w:val="bottom"/>
          </w:tcPr>
          <w:p w14:paraId="24D95A1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210301651</w:t>
            </w:r>
          </w:p>
        </w:tc>
      </w:tr>
      <w:tr w:rsidR="1ADCEECD" w14:paraId="78AEC137" w14:textId="77777777" w:rsidTr="412037F3">
        <w:trPr>
          <w:trHeight w:val="300"/>
        </w:trPr>
        <w:tc>
          <w:tcPr>
            <w:tcW w:w="1575" w:type="dxa"/>
            <w:gridSpan w:val="3"/>
            <w:tcBorders>
              <w:top w:val="nil"/>
              <w:left w:val="nil"/>
              <w:bottom w:val="nil"/>
              <w:right w:val="nil"/>
            </w:tcBorders>
            <w:shd w:val="clear" w:color="auto" w:fill="auto"/>
            <w:vAlign w:val="bottom"/>
          </w:tcPr>
          <w:p w14:paraId="722FC9A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210400230</w:t>
            </w:r>
          </w:p>
        </w:tc>
      </w:tr>
      <w:tr w:rsidR="1ADCEECD" w14:paraId="59CEA66B" w14:textId="77777777" w:rsidTr="412037F3">
        <w:trPr>
          <w:trHeight w:val="300"/>
        </w:trPr>
        <w:tc>
          <w:tcPr>
            <w:tcW w:w="1575" w:type="dxa"/>
            <w:gridSpan w:val="3"/>
            <w:tcBorders>
              <w:top w:val="nil"/>
              <w:left w:val="nil"/>
              <w:bottom w:val="nil"/>
              <w:right w:val="nil"/>
            </w:tcBorders>
            <w:shd w:val="clear" w:color="auto" w:fill="auto"/>
            <w:vAlign w:val="bottom"/>
          </w:tcPr>
          <w:p w14:paraId="24B5AA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210400503</w:t>
            </w:r>
          </w:p>
        </w:tc>
      </w:tr>
      <w:tr w:rsidR="1ADCEECD" w14:paraId="3A719AFB" w14:textId="77777777" w:rsidTr="412037F3">
        <w:trPr>
          <w:trHeight w:val="300"/>
        </w:trPr>
        <w:tc>
          <w:tcPr>
            <w:tcW w:w="1575" w:type="dxa"/>
            <w:gridSpan w:val="3"/>
            <w:tcBorders>
              <w:top w:val="nil"/>
              <w:left w:val="nil"/>
              <w:bottom w:val="nil"/>
              <w:right w:val="nil"/>
            </w:tcBorders>
            <w:shd w:val="clear" w:color="auto" w:fill="auto"/>
            <w:vAlign w:val="bottom"/>
          </w:tcPr>
          <w:p w14:paraId="01C81D7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210402442</w:t>
            </w:r>
          </w:p>
        </w:tc>
      </w:tr>
      <w:tr w:rsidR="1ADCEECD" w14:paraId="1668CEB2" w14:textId="77777777" w:rsidTr="412037F3">
        <w:trPr>
          <w:trHeight w:val="300"/>
        </w:trPr>
        <w:tc>
          <w:tcPr>
            <w:tcW w:w="1575" w:type="dxa"/>
            <w:gridSpan w:val="3"/>
            <w:tcBorders>
              <w:top w:val="nil"/>
              <w:left w:val="nil"/>
              <w:bottom w:val="nil"/>
              <w:right w:val="nil"/>
            </w:tcBorders>
            <w:shd w:val="clear" w:color="auto" w:fill="auto"/>
            <w:vAlign w:val="bottom"/>
          </w:tcPr>
          <w:p w14:paraId="2CC5898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210501482</w:t>
            </w:r>
          </w:p>
        </w:tc>
      </w:tr>
      <w:tr w:rsidR="1ADCEECD" w14:paraId="5C971371" w14:textId="77777777" w:rsidTr="412037F3">
        <w:trPr>
          <w:trHeight w:val="300"/>
        </w:trPr>
        <w:tc>
          <w:tcPr>
            <w:tcW w:w="1575" w:type="dxa"/>
            <w:gridSpan w:val="3"/>
            <w:tcBorders>
              <w:top w:val="nil"/>
              <w:left w:val="nil"/>
              <w:bottom w:val="nil"/>
              <w:right w:val="nil"/>
            </w:tcBorders>
            <w:shd w:val="clear" w:color="auto" w:fill="auto"/>
            <w:vAlign w:val="bottom"/>
          </w:tcPr>
          <w:p w14:paraId="7811331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210701462</w:t>
            </w:r>
          </w:p>
        </w:tc>
      </w:tr>
      <w:tr w:rsidR="1ADCEECD" w14:paraId="50D11BFE" w14:textId="77777777" w:rsidTr="412037F3">
        <w:trPr>
          <w:trHeight w:val="300"/>
        </w:trPr>
        <w:tc>
          <w:tcPr>
            <w:tcW w:w="1575" w:type="dxa"/>
            <w:gridSpan w:val="3"/>
            <w:tcBorders>
              <w:top w:val="nil"/>
              <w:left w:val="nil"/>
              <w:bottom w:val="nil"/>
              <w:right w:val="nil"/>
            </w:tcBorders>
            <w:shd w:val="clear" w:color="auto" w:fill="auto"/>
            <w:vAlign w:val="bottom"/>
          </w:tcPr>
          <w:p w14:paraId="18E8CE3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210801908</w:t>
            </w:r>
          </w:p>
        </w:tc>
      </w:tr>
      <w:tr w:rsidR="1ADCEECD" w14:paraId="6DCA6007" w14:textId="77777777" w:rsidTr="412037F3">
        <w:trPr>
          <w:trHeight w:val="300"/>
        </w:trPr>
        <w:tc>
          <w:tcPr>
            <w:tcW w:w="1575" w:type="dxa"/>
            <w:gridSpan w:val="3"/>
            <w:tcBorders>
              <w:top w:val="nil"/>
              <w:left w:val="nil"/>
              <w:bottom w:val="nil"/>
              <w:right w:val="nil"/>
            </w:tcBorders>
            <w:shd w:val="clear" w:color="auto" w:fill="auto"/>
            <w:vAlign w:val="bottom"/>
          </w:tcPr>
          <w:p w14:paraId="761C78B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210802997</w:t>
            </w:r>
          </w:p>
        </w:tc>
      </w:tr>
      <w:tr w:rsidR="1ADCEECD" w14:paraId="0E9D0B16" w14:textId="77777777" w:rsidTr="412037F3">
        <w:trPr>
          <w:trHeight w:val="300"/>
        </w:trPr>
        <w:tc>
          <w:tcPr>
            <w:tcW w:w="1575" w:type="dxa"/>
            <w:gridSpan w:val="3"/>
            <w:tcBorders>
              <w:top w:val="nil"/>
              <w:left w:val="nil"/>
              <w:bottom w:val="nil"/>
              <w:right w:val="nil"/>
            </w:tcBorders>
            <w:shd w:val="clear" w:color="auto" w:fill="auto"/>
            <w:vAlign w:val="bottom"/>
          </w:tcPr>
          <w:p w14:paraId="3EAA360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210900569</w:t>
            </w:r>
          </w:p>
        </w:tc>
      </w:tr>
      <w:tr w:rsidR="1ADCEECD" w14:paraId="1B34F590" w14:textId="77777777" w:rsidTr="412037F3">
        <w:trPr>
          <w:trHeight w:val="300"/>
        </w:trPr>
        <w:tc>
          <w:tcPr>
            <w:tcW w:w="1575" w:type="dxa"/>
            <w:gridSpan w:val="3"/>
            <w:tcBorders>
              <w:top w:val="nil"/>
              <w:left w:val="nil"/>
              <w:bottom w:val="nil"/>
              <w:right w:val="nil"/>
            </w:tcBorders>
            <w:shd w:val="clear" w:color="auto" w:fill="auto"/>
            <w:vAlign w:val="bottom"/>
          </w:tcPr>
          <w:p w14:paraId="67A00AC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210901179</w:t>
            </w:r>
          </w:p>
        </w:tc>
      </w:tr>
      <w:tr w:rsidR="1ADCEECD" w14:paraId="0C1CC256" w14:textId="77777777" w:rsidTr="412037F3">
        <w:trPr>
          <w:trHeight w:val="300"/>
        </w:trPr>
        <w:tc>
          <w:tcPr>
            <w:tcW w:w="1575" w:type="dxa"/>
            <w:gridSpan w:val="3"/>
            <w:tcBorders>
              <w:top w:val="nil"/>
              <w:left w:val="nil"/>
              <w:bottom w:val="nil"/>
              <w:right w:val="nil"/>
            </w:tcBorders>
            <w:shd w:val="clear" w:color="auto" w:fill="auto"/>
            <w:vAlign w:val="bottom"/>
          </w:tcPr>
          <w:p w14:paraId="4F75130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211100086</w:t>
            </w:r>
          </w:p>
        </w:tc>
      </w:tr>
      <w:tr w:rsidR="1ADCEECD" w14:paraId="703A336E" w14:textId="77777777" w:rsidTr="412037F3">
        <w:trPr>
          <w:trHeight w:val="300"/>
        </w:trPr>
        <w:tc>
          <w:tcPr>
            <w:tcW w:w="1575" w:type="dxa"/>
            <w:gridSpan w:val="3"/>
            <w:tcBorders>
              <w:top w:val="nil"/>
              <w:left w:val="nil"/>
              <w:bottom w:val="nil"/>
              <w:right w:val="nil"/>
            </w:tcBorders>
            <w:shd w:val="clear" w:color="auto" w:fill="auto"/>
            <w:vAlign w:val="bottom"/>
          </w:tcPr>
          <w:p w14:paraId="300B2F3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211100409</w:t>
            </w:r>
          </w:p>
        </w:tc>
      </w:tr>
      <w:tr w:rsidR="1ADCEECD" w14:paraId="43B993A3" w14:textId="77777777" w:rsidTr="412037F3">
        <w:trPr>
          <w:trHeight w:val="300"/>
        </w:trPr>
        <w:tc>
          <w:tcPr>
            <w:tcW w:w="1575" w:type="dxa"/>
            <w:gridSpan w:val="3"/>
            <w:tcBorders>
              <w:top w:val="nil"/>
              <w:left w:val="nil"/>
              <w:bottom w:val="nil"/>
              <w:right w:val="nil"/>
            </w:tcBorders>
            <w:shd w:val="clear" w:color="auto" w:fill="auto"/>
            <w:vAlign w:val="bottom"/>
          </w:tcPr>
          <w:p w14:paraId="15BEB6A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211103486</w:t>
            </w:r>
          </w:p>
        </w:tc>
      </w:tr>
      <w:tr w:rsidR="1ADCEECD" w14:paraId="0D6A0E19" w14:textId="77777777" w:rsidTr="412037F3">
        <w:trPr>
          <w:trHeight w:val="300"/>
        </w:trPr>
        <w:tc>
          <w:tcPr>
            <w:tcW w:w="1575" w:type="dxa"/>
            <w:gridSpan w:val="3"/>
            <w:tcBorders>
              <w:top w:val="nil"/>
              <w:left w:val="nil"/>
              <w:bottom w:val="nil"/>
              <w:right w:val="nil"/>
            </w:tcBorders>
            <w:shd w:val="clear" w:color="auto" w:fill="auto"/>
            <w:vAlign w:val="bottom"/>
          </w:tcPr>
          <w:p w14:paraId="0AAE874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211104211</w:t>
            </w:r>
          </w:p>
        </w:tc>
      </w:tr>
      <w:tr w:rsidR="1ADCEECD" w14:paraId="105C01EA" w14:textId="77777777" w:rsidTr="412037F3">
        <w:trPr>
          <w:trHeight w:val="300"/>
        </w:trPr>
        <w:tc>
          <w:tcPr>
            <w:tcW w:w="1575" w:type="dxa"/>
            <w:gridSpan w:val="3"/>
            <w:tcBorders>
              <w:top w:val="nil"/>
              <w:left w:val="nil"/>
              <w:bottom w:val="nil"/>
              <w:right w:val="nil"/>
            </w:tcBorders>
            <w:shd w:val="clear" w:color="auto" w:fill="auto"/>
            <w:vAlign w:val="bottom"/>
          </w:tcPr>
          <w:p w14:paraId="3889AF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211201074</w:t>
            </w:r>
          </w:p>
        </w:tc>
      </w:tr>
      <w:tr w:rsidR="1ADCEECD" w14:paraId="3FD29CB1" w14:textId="77777777" w:rsidTr="412037F3">
        <w:trPr>
          <w:trHeight w:val="300"/>
        </w:trPr>
        <w:tc>
          <w:tcPr>
            <w:tcW w:w="1575" w:type="dxa"/>
            <w:gridSpan w:val="3"/>
            <w:tcBorders>
              <w:top w:val="nil"/>
              <w:left w:val="nil"/>
              <w:bottom w:val="nil"/>
              <w:right w:val="nil"/>
            </w:tcBorders>
            <w:shd w:val="clear" w:color="auto" w:fill="auto"/>
            <w:vAlign w:val="bottom"/>
          </w:tcPr>
          <w:p w14:paraId="3716C22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211402938</w:t>
            </w:r>
          </w:p>
        </w:tc>
      </w:tr>
      <w:tr w:rsidR="1ADCEECD" w14:paraId="5ABB66BA" w14:textId="77777777" w:rsidTr="412037F3">
        <w:trPr>
          <w:trHeight w:val="300"/>
        </w:trPr>
        <w:tc>
          <w:tcPr>
            <w:tcW w:w="1575" w:type="dxa"/>
            <w:gridSpan w:val="3"/>
            <w:tcBorders>
              <w:top w:val="nil"/>
              <w:left w:val="nil"/>
              <w:bottom w:val="nil"/>
              <w:right w:val="nil"/>
            </w:tcBorders>
            <w:shd w:val="clear" w:color="auto" w:fill="auto"/>
            <w:vAlign w:val="bottom"/>
          </w:tcPr>
          <w:p w14:paraId="1E079D4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211403167</w:t>
            </w:r>
          </w:p>
        </w:tc>
      </w:tr>
      <w:tr w:rsidR="1ADCEECD" w14:paraId="16DB620A" w14:textId="77777777" w:rsidTr="412037F3">
        <w:trPr>
          <w:trHeight w:val="300"/>
        </w:trPr>
        <w:tc>
          <w:tcPr>
            <w:tcW w:w="1575" w:type="dxa"/>
            <w:gridSpan w:val="3"/>
            <w:tcBorders>
              <w:top w:val="nil"/>
              <w:left w:val="nil"/>
              <w:bottom w:val="nil"/>
              <w:right w:val="nil"/>
            </w:tcBorders>
            <w:shd w:val="clear" w:color="auto" w:fill="auto"/>
            <w:vAlign w:val="bottom"/>
          </w:tcPr>
          <w:p w14:paraId="0BEBDD8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211404579</w:t>
            </w:r>
          </w:p>
        </w:tc>
      </w:tr>
      <w:tr w:rsidR="1ADCEECD" w14:paraId="7631C826" w14:textId="77777777" w:rsidTr="412037F3">
        <w:trPr>
          <w:trHeight w:val="300"/>
        </w:trPr>
        <w:tc>
          <w:tcPr>
            <w:tcW w:w="1575" w:type="dxa"/>
            <w:gridSpan w:val="3"/>
            <w:tcBorders>
              <w:top w:val="nil"/>
              <w:left w:val="nil"/>
              <w:bottom w:val="nil"/>
              <w:right w:val="nil"/>
            </w:tcBorders>
            <w:shd w:val="clear" w:color="auto" w:fill="auto"/>
            <w:vAlign w:val="bottom"/>
          </w:tcPr>
          <w:p w14:paraId="3D5046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211405667</w:t>
            </w:r>
          </w:p>
        </w:tc>
      </w:tr>
      <w:tr w:rsidR="1ADCEECD" w14:paraId="191C5820" w14:textId="77777777" w:rsidTr="412037F3">
        <w:trPr>
          <w:trHeight w:val="300"/>
        </w:trPr>
        <w:tc>
          <w:tcPr>
            <w:tcW w:w="1575" w:type="dxa"/>
            <w:gridSpan w:val="3"/>
            <w:tcBorders>
              <w:top w:val="nil"/>
              <w:left w:val="nil"/>
              <w:bottom w:val="nil"/>
              <w:right w:val="nil"/>
            </w:tcBorders>
            <w:shd w:val="clear" w:color="auto" w:fill="auto"/>
            <w:vAlign w:val="bottom"/>
          </w:tcPr>
          <w:p w14:paraId="43F1779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211500830</w:t>
            </w:r>
          </w:p>
        </w:tc>
      </w:tr>
      <w:tr w:rsidR="1ADCEECD" w14:paraId="5DBCB985" w14:textId="77777777" w:rsidTr="412037F3">
        <w:trPr>
          <w:trHeight w:val="300"/>
        </w:trPr>
        <w:tc>
          <w:tcPr>
            <w:tcW w:w="1575" w:type="dxa"/>
            <w:gridSpan w:val="3"/>
            <w:tcBorders>
              <w:top w:val="nil"/>
              <w:left w:val="nil"/>
              <w:bottom w:val="nil"/>
              <w:right w:val="nil"/>
            </w:tcBorders>
            <w:shd w:val="clear" w:color="auto" w:fill="auto"/>
            <w:vAlign w:val="bottom"/>
          </w:tcPr>
          <w:p w14:paraId="648B13A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211604251</w:t>
            </w:r>
          </w:p>
        </w:tc>
      </w:tr>
      <w:tr w:rsidR="1ADCEECD" w14:paraId="25697DD9" w14:textId="77777777" w:rsidTr="412037F3">
        <w:trPr>
          <w:trHeight w:val="300"/>
        </w:trPr>
        <w:tc>
          <w:tcPr>
            <w:tcW w:w="1575" w:type="dxa"/>
            <w:gridSpan w:val="3"/>
            <w:tcBorders>
              <w:top w:val="nil"/>
              <w:left w:val="nil"/>
              <w:bottom w:val="nil"/>
              <w:right w:val="nil"/>
            </w:tcBorders>
            <w:shd w:val="clear" w:color="auto" w:fill="auto"/>
            <w:vAlign w:val="bottom"/>
          </w:tcPr>
          <w:p w14:paraId="609CB69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211703087</w:t>
            </w:r>
          </w:p>
        </w:tc>
      </w:tr>
      <w:tr w:rsidR="1ADCEECD" w14:paraId="65C2E1C7" w14:textId="77777777" w:rsidTr="412037F3">
        <w:trPr>
          <w:trHeight w:val="300"/>
        </w:trPr>
        <w:tc>
          <w:tcPr>
            <w:tcW w:w="1575" w:type="dxa"/>
            <w:gridSpan w:val="3"/>
            <w:tcBorders>
              <w:top w:val="nil"/>
              <w:left w:val="nil"/>
              <w:bottom w:val="nil"/>
              <w:right w:val="nil"/>
            </w:tcBorders>
            <w:shd w:val="clear" w:color="auto" w:fill="auto"/>
            <w:vAlign w:val="bottom"/>
          </w:tcPr>
          <w:p w14:paraId="3A1A7F9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211801162</w:t>
            </w:r>
          </w:p>
        </w:tc>
      </w:tr>
      <w:tr w:rsidR="1ADCEECD" w14:paraId="1D90D9C6" w14:textId="77777777" w:rsidTr="412037F3">
        <w:trPr>
          <w:trHeight w:val="300"/>
        </w:trPr>
        <w:tc>
          <w:tcPr>
            <w:tcW w:w="1575" w:type="dxa"/>
            <w:gridSpan w:val="3"/>
            <w:tcBorders>
              <w:top w:val="nil"/>
              <w:left w:val="nil"/>
              <w:bottom w:val="nil"/>
              <w:right w:val="nil"/>
            </w:tcBorders>
            <w:shd w:val="clear" w:color="auto" w:fill="auto"/>
            <w:vAlign w:val="bottom"/>
          </w:tcPr>
          <w:p w14:paraId="42F76CA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211801634</w:t>
            </w:r>
          </w:p>
        </w:tc>
      </w:tr>
      <w:tr w:rsidR="1ADCEECD" w14:paraId="0DA0974B" w14:textId="77777777" w:rsidTr="412037F3">
        <w:trPr>
          <w:trHeight w:val="300"/>
        </w:trPr>
        <w:tc>
          <w:tcPr>
            <w:tcW w:w="1575" w:type="dxa"/>
            <w:gridSpan w:val="3"/>
            <w:tcBorders>
              <w:top w:val="nil"/>
              <w:left w:val="nil"/>
              <w:bottom w:val="nil"/>
              <w:right w:val="nil"/>
            </w:tcBorders>
            <w:shd w:val="clear" w:color="auto" w:fill="auto"/>
            <w:vAlign w:val="bottom"/>
          </w:tcPr>
          <w:p w14:paraId="753CB08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212001895</w:t>
            </w:r>
          </w:p>
        </w:tc>
      </w:tr>
      <w:tr w:rsidR="1ADCEECD" w14:paraId="685EA16D" w14:textId="77777777" w:rsidTr="412037F3">
        <w:trPr>
          <w:trHeight w:val="300"/>
        </w:trPr>
        <w:tc>
          <w:tcPr>
            <w:tcW w:w="1575" w:type="dxa"/>
            <w:gridSpan w:val="3"/>
            <w:tcBorders>
              <w:top w:val="nil"/>
              <w:left w:val="nil"/>
              <w:bottom w:val="nil"/>
              <w:right w:val="nil"/>
            </w:tcBorders>
            <w:shd w:val="clear" w:color="auto" w:fill="auto"/>
            <w:vAlign w:val="bottom"/>
          </w:tcPr>
          <w:p w14:paraId="7F1C2DE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212100044</w:t>
            </w:r>
          </w:p>
        </w:tc>
      </w:tr>
      <w:tr w:rsidR="1ADCEECD" w14:paraId="0A25873C" w14:textId="77777777" w:rsidTr="412037F3">
        <w:trPr>
          <w:trHeight w:val="300"/>
        </w:trPr>
        <w:tc>
          <w:tcPr>
            <w:tcW w:w="1575" w:type="dxa"/>
            <w:gridSpan w:val="3"/>
            <w:tcBorders>
              <w:top w:val="nil"/>
              <w:left w:val="nil"/>
              <w:bottom w:val="nil"/>
              <w:right w:val="nil"/>
            </w:tcBorders>
            <w:shd w:val="clear" w:color="auto" w:fill="auto"/>
            <w:vAlign w:val="bottom"/>
          </w:tcPr>
          <w:p w14:paraId="0519C77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212102958</w:t>
            </w:r>
          </w:p>
        </w:tc>
      </w:tr>
      <w:tr w:rsidR="1ADCEECD" w14:paraId="6E1B1415" w14:textId="77777777" w:rsidTr="412037F3">
        <w:trPr>
          <w:trHeight w:val="300"/>
        </w:trPr>
        <w:tc>
          <w:tcPr>
            <w:tcW w:w="1575" w:type="dxa"/>
            <w:gridSpan w:val="3"/>
            <w:tcBorders>
              <w:top w:val="nil"/>
              <w:left w:val="nil"/>
              <w:bottom w:val="nil"/>
              <w:right w:val="nil"/>
            </w:tcBorders>
            <w:shd w:val="clear" w:color="auto" w:fill="auto"/>
            <w:vAlign w:val="bottom"/>
          </w:tcPr>
          <w:p w14:paraId="611CAA4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212103352</w:t>
            </w:r>
          </w:p>
        </w:tc>
      </w:tr>
      <w:tr w:rsidR="1ADCEECD" w14:paraId="12594421" w14:textId="77777777" w:rsidTr="412037F3">
        <w:trPr>
          <w:trHeight w:val="300"/>
        </w:trPr>
        <w:tc>
          <w:tcPr>
            <w:tcW w:w="1575" w:type="dxa"/>
            <w:gridSpan w:val="3"/>
            <w:tcBorders>
              <w:top w:val="nil"/>
              <w:left w:val="nil"/>
              <w:bottom w:val="nil"/>
              <w:right w:val="nil"/>
            </w:tcBorders>
            <w:shd w:val="clear" w:color="auto" w:fill="auto"/>
            <w:vAlign w:val="bottom"/>
          </w:tcPr>
          <w:p w14:paraId="7B8B436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212104723</w:t>
            </w:r>
          </w:p>
        </w:tc>
      </w:tr>
      <w:tr w:rsidR="1ADCEECD" w14:paraId="3F9D2697" w14:textId="77777777" w:rsidTr="412037F3">
        <w:trPr>
          <w:trHeight w:val="300"/>
        </w:trPr>
        <w:tc>
          <w:tcPr>
            <w:tcW w:w="1575" w:type="dxa"/>
            <w:gridSpan w:val="3"/>
            <w:tcBorders>
              <w:top w:val="nil"/>
              <w:left w:val="nil"/>
              <w:bottom w:val="nil"/>
              <w:right w:val="nil"/>
            </w:tcBorders>
            <w:shd w:val="clear" w:color="auto" w:fill="auto"/>
            <w:vAlign w:val="bottom"/>
          </w:tcPr>
          <w:p w14:paraId="7C23C10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212106231</w:t>
            </w:r>
          </w:p>
        </w:tc>
      </w:tr>
      <w:tr w:rsidR="1ADCEECD" w14:paraId="7F423FF6" w14:textId="77777777" w:rsidTr="412037F3">
        <w:trPr>
          <w:trHeight w:val="300"/>
        </w:trPr>
        <w:tc>
          <w:tcPr>
            <w:tcW w:w="1575" w:type="dxa"/>
            <w:gridSpan w:val="3"/>
            <w:tcBorders>
              <w:top w:val="nil"/>
              <w:left w:val="nil"/>
              <w:bottom w:val="nil"/>
              <w:right w:val="nil"/>
            </w:tcBorders>
            <w:shd w:val="clear" w:color="auto" w:fill="auto"/>
            <w:vAlign w:val="bottom"/>
          </w:tcPr>
          <w:p w14:paraId="12C2CAD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212201503</w:t>
            </w:r>
          </w:p>
        </w:tc>
      </w:tr>
      <w:tr w:rsidR="1ADCEECD" w14:paraId="1B38E4E5" w14:textId="77777777" w:rsidTr="412037F3">
        <w:trPr>
          <w:trHeight w:val="300"/>
        </w:trPr>
        <w:tc>
          <w:tcPr>
            <w:tcW w:w="1575" w:type="dxa"/>
            <w:gridSpan w:val="3"/>
            <w:tcBorders>
              <w:top w:val="nil"/>
              <w:left w:val="nil"/>
              <w:bottom w:val="nil"/>
              <w:right w:val="nil"/>
            </w:tcBorders>
            <w:shd w:val="clear" w:color="auto" w:fill="auto"/>
            <w:vAlign w:val="bottom"/>
          </w:tcPr>
          <w:p w14:paraId="3FE3369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212201974</w:t>
            </w:r>
          </w:p>
        </w:tc>
      </w:tr>
      <w:tr w:rsidR="1ADCEECD" w14:paraId="2E021711" w14:textId="77777777" w:rsidTr="412037F3">
        <w:trPr>
          <w:trHeight w:val="300"/>
        </w:trPr>
        <w:tc>
          <w:tcPr>
            <w:tcW w:w="1575" w:type="dxa"/>
            <w:gridSpan w:val="3"/>
            <w:tcBorders>
              <w:top w:val="nil"/>
              <w:left w:val="nil"/>
              <w:bottom w:val="nil"/>
              <w:right w:val="nil"/>
            </w:tcBorders>
            <w:shd w:val="clear" w:color="auto" w:fill="auto"/>
            <w:vAlign w:val="bottom"/>
          </w:tcPr>
          <w:p w14:paraId="48427F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212202196</w:t>
            </w:r>
          </w:p>
        </w:tc>
      </w:tr>
      <w:tr w:rsidR="1ADCEECD" w14:paraId="168ACFA9" w14:textId="77777777" w:rsidTr="412037F3">
        <w:trPr>
          <w:trHeight w:val="300"/>
        </w:trPr>
        <w:tc>
          <w:tcPr>
            <w:tcW w:w="1575" w:type="dxa"/>
            <w:gridSpan w:val="3"/>
            <w:tcBorders>
              <w:top w:val="nil"/>
              <w:left w:val="nil"/>
              <w:bottom w:val="nil"/>
              <w:right w:val="nil"/>
            </w:tcBorders>
            <w:shd w:val="clear" w:color="auto" w:fill="auto"/>
            <w:vAlign w:val="bottom"/>
          </w:tcPr>
          <w:p w14:paraId="3DACD23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212326409</w:t>
            </w:r>
          </w:p>
        </w:tc>
      </w:tr>
      <w:tr w:rsidR="1ADCEECD" w14:paraId="79DAF432" w14:textId="77777777" w:rsidTr="412037F3">
        <w:trPr>
          <w:trHeight w:val="300"/>
        </w:trPr>
        <w:tc>
          <w:tcPr>
            <w:tcW w:w="1575" w:type="dxa"/>
            <w:gridSpan w:val="3"/>
            <w:tcBorders>
              <w:top w:val="nil"/>
              <w:left w:val="nil"/>
              <w:bottom w:val="nil"/>
              <w:right w:val="nil"/>
            </w:tcBorders>
            <w:shd w:val="clear" w:color="auto" w:fill="auto"/>
            <w:vAlign w:val="bottom"/>
          </w:tcPr>
          <w:p w14:paraId="6728EAE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212402143</w:t>
            </w:r>
          </w:p>
        </w:tc>
      </w:tr>
      <w:tr w:rsidR="1ADCEECD" w14:paraId="1828491C" w14:textId="77777777" w:rsidTr="412037F3">
        <w:trPr>
          <w:trHeight w:val="300"/>
        </w:trPr>
        <w:tc>
          <w:tcPr>
            <w:tcW w:w="1575" w:type="dxa"/>
            <w:gridSpan w:val="3"/>
            <w:tcBorders>
              <w:top w:val="nil"/>
              <w:left w:val="nil"/>
              <w:bottom w:val="nil"/>
              <w:right w:val="nil"/>
            </w:tcBorders>
            <w:shd w:val="clear" w:color="auto" w:fill="auto"/>
            <w:vAlign w:val="bottom"/>
          </w:tcPr>
          <w:p w14:paraId="2C6FF7F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212402424</w:t>
            </w:r>
          </w:p>
        </w:tc>
      </w:tr>
      <w:tr w:rsidR="1ADCEECD" w14:paraId="26DE8372" w14:textId="77777777" w:rsidTr="412037F3">
        <w:trPr>
          <w:trHeight w:val="300"/>
        </w:trPr>
        <w:tc>
          <w:tcPr>
            <w:tcW w:w="1575" w:type="dxa"/>
            <w:gridSpan w:val="3"/>
            <w:tcBorders>
              <w:top w:val="nil"/>
              <w:left w:val="nil"/>
              <w:bottom w:val="nil"/>
              <w:right w:val="nil"/>
            </w:tcBorders>
            <w:shd w:val="clear" w:color="auto" w:fill="auto"/>
            <w:vAlign w:val="bottom"/>
          </w:tcPr>
          <w:p w14:paraId="7D0BA28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212403596</w:t>
            </w:r>
          </w:p>
        </w:tc>
      </w:tr>
      <w:tr w:rsidR="1ADCEECD" w14:paraId="6F95BF55" w14:textId="77777777" w:rsidTr="412037F3">
        <w:trPr>
          <w:trHeight w:val="300"/>
        </w:trPr>
        <w:tc>
          <w:tcPr>
            <w:tcW w:w="1575" w:type="dxa"/>
            <w:gridSpan w:val="3"/>
            <w:tcBorders>
              <w:top w:val="nil"/>
              <w:left w:val="nil"/>
              <w:bottom w:val="nil"/>
              <w:right w:val="nil"/>
            </w:tcBorders>
            <w:shd w:val="clear" w:color="auto" w:fill="auto"/>
            <w:vAlign w:val="bottom"/>
          </w:tcPr>
          <w:p w14:paraId="53C1C32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212504211</w:t>
            </w:r>
          </w:p>
        </w:tc>
      </w:tr>
      <w:tr w:rsidR="1ADCEECD" w14:paraId="253BBCB1" w14:textId="77777777" w:rsidTr="412037F3">
        <w:trPr>
          <w:trHeight w:val="300"/>
        </w:trPr>
        <w:tc>
          <w:tcPr>
            <w:tcW w:w="1575" w:type="dxa"/>
            <w:gridSpan w:val="3"/>
            <w:tcBorders>
              <w:top w:val="nil"/>
              <w:left w:val="nil"/>
              <w:bottom w:val="nil"/>
              <w:right w:val="nil"/>
            </w:tcBorders>
            <w:shd w:val="clear" w:color="auto" w:fill="auto"/>
            <w:vAlign w:val="bottom"/>
          </w:tcPr>
          <w:p w14:paraId="0DE705C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212602593</w:t>
            </w:r>
          </w:p>
        </w:tc>
      </w:tr>
      <w:tr w:rsidR="1ADCEECD" w14:paraId="60AE100A" w14:textId="77777777" w:rsidTr="412037F3">
        <w:trPr>
          <w:trHeight w:val="300"/>
        </w:trPr>
        <w:tc>
          <w:tcPr>
            <w:tcW w:w="1575" w:type="dxa"/>
            <w:gridSpan w:val="3"/>
            <w:tcBorders>
              <w:top w:val="nil"/>
              <w:left w:val="nil"/>
              <w:bottom w:val="nil"/>
              <w:right w:val="nil"/>
            </w:tcBorders>
            <w:shd w:val="clear" w:color="auto" w:fill="auto"/>
            <w:vAlign w:val="bottom"/>
          </w:tcPr>
          <w:p w14:paraId="0086E0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212602619</w:t>
            </w:r>
          </w:p>
        </w:tc>
      </w:tr>
      <w:tr w:rsidR="1ADCEECD" w14:paraId="28D849F0" w14:textId="77777777" w:rsidTr="412037F3">
        <w:trPr>
          <w:trHeight w:val="300"/>
        </w:trPr>
        <w:tc>
          <w:tcPr>
            <w:tcW w:w="1575" w:type="dxa"/>
            <w:gridSpan w:val="3"/>
            <w:tcBorders>
              <w:top w:val="nil"/>
              <w:left w:val="nil"/>
              <w:bottom w:val="nil"/>
              <w:right w:val="nil"/>
            </w:tcBorders>
            <w:shd w:val="clear" w:color="auto" w:fill="auto"/>
            <w:vAlign w:val="bottom"/>
          </w:tcPr>
          <w:p w14:paraId="1F0A628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212603641</w:t>
            </w:r>
          </w:p>
        </w:tc>
      </w:tr>
      <w:tr w:rsidR="1ADCEECD" w14:paraId="6B13662A" w14:textId="77777777" w:rsidTr="412037F3">
        <w:trPr>
          <w:trHeight w:val="300"/>
        </w:trPr>
        <w:tc>
          <w:tcPr>
            <w:tcW w:w="1575" w:type="dxa"/>
            <w:gridSpan w:val="3"/>
            <w:tcBorders>
              <w:top w:val="nil"/>
              <w:left w:val="nil"/>
              <w:bottom w:val="nil"/>
              <w:right w:val="nil"/>
            </w:tcBorders>
            <w:shd w:val="clear" w:color="auto" w:fill="auto"/>
            <w:vAlign w:val="bottom"/>
          </w:tcPr>
          <w:p w14:paraId="2DEA24F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212701205</w:t>
            </w:r>
          </w:p>
        </w:tc>
      </w:tr>
      <w:tr w:rsidR="1ADCEECD" w14:paraId="6387D003" w14:textId="77777777" w:rsidTr="412037F3">
        <w:trPr>
          <w:trHeight w:val="300"/>
        </w:trPr>
        <w:tc>
          <w:tcPr>
            <w:tcW w:w="1575" w:type="dxa"/>
            <w:gridSpan w:val="3"/>
            <w:tcBorders>
              <w:top w:val="nil"/>
              <w:left w:val="nil"/>
              <w:bottom w:val="nil"/>
              <w:right w:val="nil"/>
            </w:tcBorders>
            <w:shd w:val="clear" w:color="auto" w:fill="auto"/>
            <w:vAlign w:val="bottom"/>
          </w:tcPr>
          <w:p w14:paraId="0C2277C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212701379</w:t>
            </w:r>
          </w:p>
        </w:tc>
      </w:tr>
      <w:tr w:rsidR="1ADCEECD" w14:paraId="46C9F532" w14:textId="77777777" w:rsidTr="412037F3">
        <w:trPr>
          <w:trHeight w:val="300"/>
        </w:trPr>
        <w:tc>
          <w:tcPr>
            <w:tcW w:w="1575" w:type="dxa"/>
            <w:gridSpan w:val="3"/>
            <w:tcBorders>
              <w:top w:val="nil"/>
              <w:left w:val="nil"/>
              <w:bottom w:val="nil"/>
              <w:right w:val="nil"/>
            </w:tcBorders>
            <w:shd w:val="clear" w:color="auto" w:fill="auto"/>
            <w:vAlign w:val="bottom"/>
          </w:tcPr>
          <w:p w14:paraId="41BC4EB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212706014</w:t>
            </w:r>
          </w:p>
        </w:tc>
      </w:tr>
      <w:tr w:rsidR="1ADCEECD" w14:paraId="428C0C2A" w14:textId="77777777" w:rsidTr="412037F3">
        <w:trPr>
          <w:trHeight w:val="300"/>
        </w:trPr>
        <w:tc>
          <w:tcPr>
            <w:tcW w:w="1575" w:type="dxa"/>
            <w:gridSpan w:val="3"/>
            <w:tcBorders>
              <w:top w:val="nil"/>
              <w:left w:val="nil"/>
              <w:bottom w:val="nil"/>
              <w:right w:val="nil"/>
            </w:tcBorders>
            <w:shd w:val="clear" w:color="auto" w:fill="auto"/>
            <w:vAlign w:val="bottom"/>
          </w:tcPr>
          <w:p w14:paraId="0770112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212801484</w:t>
            </w:r>
          </w:p>
        </w:tc>
      </w:tr>
      <w:tr w:rsidR="1ADCEECD" w14:paraId="6AA8DE5B" w14:textId="77777777" w:rsidTr="412037F3">
        <w:trPr>
          <w:trHeight w:val="300"/>
        </w:trPr>
        <w:tc>
          <w:tcPr>
            <w:tcW w:w="1575" w:type="dxa"/>
            <w:gridSpan w:val="3"/>
            <w:tcBorders>
              <w:top w:val="nil"/>
              <w:left w:val="nil"/>
              <w:bottom w:val="nil"/>
              <w:right w:val="nil"/>
            </w:tcBorders>
            <w:shd w:val="clear" w:color="auto" w:fill="auto"/>
            <w:vAlign w:val="bottom"/>
          </w:tcPr>
          <w:p w14:paraId="7C9BB6D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213000151</w:t>
            </w:r>
          </w:p>
        </w:tc>
      </w:tr>
      <w:tr w:rsidR="1ADCEECD" w14:paraId="2360D319" w14:textId="77777777" w:rsidTr="412037F3">
        <w:trPr>
          <w:trHeight w:val="300"/>
        </w:trPr>
        <w:tc>
          <w:tcPr>
            <w:tcW w:w="1575" w:type="dxa"/>
            <w:gridSpan w:val="3"/>
            <w:tcBorders>
              <w:top w:val="nil"/>
              <w:left w:val="nil"/>
              <w:bottom w:val="nil"/>
              <w:right w:val="nil"/>
            </w:tcBorders>
            <w:shd w:val="clear" w:color="auto" w:fill="auto"/>
            <w:vAlign w:val="bottom"/>
          </w:tcPr>
          <w:p w14:paraId="74CF9B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213000607</w:t>
            </w:r>
          </w:p>
        </w:tc>
      </w:tr>
      <w:tr w:rsidR="1ADCEECD" w14:paraId="44A445CE" w14:textId="77777777" w:rsidTr="412037F3">
        <w:trPr>
          <w:trHeight w:val="300"/>
        </w:trPr>
        <w:tc>
          <w:tcPr>
            <w:tcW w:w="1575" w:type="dxa"/>
            <w:gridSpan w:val="3"/>
            <w:tcBorders>
              <w:top w:val="nil"/>
              <w:left w:val="nil"/>
              <w:bottom w:val="nil"/>
              <w:right w:val="nil"/>
            </w:tcBorders>
            <w:shd w:val="clear" w:color="auto" w:fill="auto"/>
            <w:vAlign w:val="bottom"/>
          </w:tcPr>
          <w:p w14:paraId="483CDA3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213100787</w:t>
            </w:r>
          </w:p>
        </w:tc>
      </w:tr>
      <w:tr w:rsidR="1ADCEECD" w14:paraId="5CFEA8BE" w14:textId="77777777" w:rsidTr="412037F3">
        <w:trPr>
          <w:trHeight w:val="300"/>
        </w:trPr>
        <w:tc>
          <w:tcPr>
            <w:tcW w:w="1575" w:type="dxa"/>
            <w:gridSpan w:val="3"/>
            <w:tcBorders>
              <w:top w:val="nil"/>
              <w:left w:val="nil"/>
              <w:bottom w:val="nil"/>
              <w:right w:val="nil"/>
            </w:tcBorders>
            <w:shd w:val="clear" w:color="auto" w:fill="auto"/>
            <w:vAlign w:val="bottom"/>
          </w:tcPr>
          <w:p w14:paraId="4A1A88F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213100969</w:t>
            </w:r>
          </w:p>
        </w:tc>
      </w:tr>
      <w:tr w:rsidR="1ADCEECD" w14:paraId="396F9C0A" w14:textId="77777777" w:rsidTr="412037F3">
        <w:trPr>
          <w:trHeight w:val="300"/>
        </w:trPr>
        <w:tc>
          <w:tcPr>
            <w:tcW w:w="1575" w:type="dxa"/>
            <w:gridSpan w:val="3"/>
            <w:tcBorders>
              <w:top w:val="nil"/>
              <w:left w:val="nil"/>
              <w:bottom w:val="nil"/>
              <w:right w:val="nil"/>
            </w:tcBorders>
            <w:shd w:val="clear" w:color="auto" w:fill="auto"/>
            <w:vAlign w:val="bottom"/>
          </w:tcPr>
          <w:p w14:paraId="6464358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213104185</w:t>
            </w:r>
          </w:p>
        </w:tc>
      </w:tr>
      <w:tr w:rsidR="1ADCEECD" w14:paraId="4420B2FC" w14:textId="77777777" w:rsidTr="412037F3">
        <w:trPr>
          <w:trHeight w:val="300"/>
        </w:trPr>
        <w:tc>
          <w:tcPr>
            <w:tcW w:w="1575" w:type="dxa"/>
            <w:gridSpan w:val="3"/>
            <w:tcBorders>
              <w:top w:val="nil"/>
              <w:left w:val="nil"/>
              <w:bottom w:val="nil"/>
              <w:right w:val="nil"/>
            </w:tcBorders>
            <w:shd w:val="clear" w:color="auto" w:fill="auto"/>
            <w:vAlign w:val="bottom"/>
          </w:tcPr>
          <w:p w14:paraId="708FA32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213104631</w:t>
            </w:r>
          </w:p>
        </w:tc>
      </w:tr>
      <w:tr w:rsidR="1ADCEECD" w14:paraId="70D1F56F" w14:textId="77777777" w:rsidTr="412037F3">
        <w:trPr>
          <w:trHeight w:val="300"/>
        </w:trPr>
        <w:tc>
          <w:tcPr>
            <w:tcW w:w="1575" w:type="dxa"/>
            <w:gridSpan w:val="3"/>
            <w:tcBorders>
              <w:top w:val="nil"/>
              <w:left w:val="nil"/>
              <w:bottom w:val="nil"/>
              <w:right w:val="nil"/>
            </w:tcBorders>
            <w:shd w:val="clear" w:color="auto" w:fill="auto"/>
            <w:vAlign w:val="bottom"/>
          </w:tcPr>
          <w:p w14:paraId="06C4543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213104706</w:t>
            </w:r>
          </w:p>
        </w:tc>
      </w:tr>
      <w:tr w:rsidR="1ADCEECD" w14:paraId="6227A3C4" w14:textId="77777777" w:rsidTr="412037F3">
        <w:trPr>
          <w:trHeight w:val="300"/>
        </w:trPr>
        <w:tc>
          <w:tcPr>
            <w:tcW w:w="1575" w:type="dxa"/>
            <w:gridSpan w:val="3"/>
            <w:tcBorders>
              <w:top w:val="nil"/>
              <w:left w:val="nil"/>
              <w:bottom w:val="nil"/>
              <w:right w:val="nil"/>
            </w:tcBorders>
            <w:shd w:val="clear" w:color="auto" w:fill="auto"/>
            <w:vAlign w:val="bottom"/>
          </w:tcPr>
          <w:p w14:paraId="40690BE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213105158</w:t>
            </w:r>
          </w:p>
        </w:tc>
      </w:tr>
      <w:tr w:rsidR="1ADCEECD" w14:paraId="6ACE2A87" w14:textId="77777777" w:rsidTr="412037F3">
        <w:trPr>
          <w:trHeight w:val="300"/>
        </w:trPr>
        <w:tc>
          <w:tcPr>
            <w:tcW w:w="1575" w:type="dxa"/>
            <w:gridSpan w:val="3"/>
            <w:tcBorders>
              <w:top w:val="nil"/>
              <w:left w:val="nil"/>
              <w:bottom w:val="nil"/>
              <w:right w:val="nil"/>
            </w:tcBorders>
            <w:shd w:val="clear" w:color="auto" w:fill="auto"/>
            <w:vAlign w:val="bottom"/>
          </w:tcPr>
          <w:p w14:paraId="5D4D4EB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213200082</w:t>
            </w:r>
          </w:p>
        </w:tc>
      </w:tr>
      <w:tr w:rsidR="1ADCEECD" w14:paraId="17B79362" w14:textId="77777777" w:rsidTr="412037F3">
        <w:trPr>
          <w:trHeight w:val="300"/>
        </w:trPr>
        <w:tc>
          <w:tcPr>
            <w:tcW w:w="1575" w:type="dxa"/>
            <w:gridSpan w:val="3"/>
            <w:tcBorders>
              <w:top w:val="nil"/>
              <w:left w:val="nil"/>
              <w:bottom w:val="nil"/>
              <w:right w:val="nil"/>
            </w:tcBorders>
            <w:shd w:val="clear" w:color="auto" w:fill="auto"/>
            <w:vAlign w:val="bottom"/>
          </w:tcPr>
          <w:p w14:paraId="25376B7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213204423</w:t>
            </w:r>
          </w:p>
        </w:tc>
      </w:tr>
      <w:tr w:rsidR="1ADCEECD" w14:paraId="318639D9" w14:textId="77777777" w:rsidTr="412037F3">
        <w:trPr>
          <w:trHeight w:val="300"/>
        </w:trPr>
        <w:tc>
          <w:tcPr>
            <w:tcW w:w="1575" w:type="dxa"/>
            <w:gridSpan w:val="3"/>
            <w:tcBorders>
              <w:top w:val="nil"/>
              <w:left w:val="nil"/>
              <w:bottom w:val="nil"/>
              <w:right w:val="nil"/>
            </w:tcBorders>
            <w:shd w:val="clear" w:color="auto" w:fill="auto"/>
            <w:vAlign w:val="bottom"/>
          </w:tcPr>
          <w:p w14:paraId="55FE873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213304405</w:t>
            </w:r>
          </w:p>
        </w:tc>
      </w:tr>
      <w:tr w:rsidR="1ADCEECD" w14:paraId="685CAC62" w14:textId="77777777" w:rsidTr="412037F3">
        <w:trPr>
          <w:trHeight w:val="300"/>
        </w:trPr>
        <w:tc>
          <w:tcPr>
            <w:tcW w:w="1575" w:type="dxa"/>
            <w:gridSpan w:val="3"/>
            <w:tcBorders>
              <w:top w:val="nil"/>
              <w:left w:val="nil"/>
              <w:bottom w:val="nil"/>
              <w:right w:val="nil"/>
            </w:tcBorders>
            <w:shd w:val="clear" w:color="auto" w:fill="auto"/>
            <w:vAlign w:val="bottom"/>
          </w:tcPr>
          <w:p w14:paraId="560DF89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213304991</w:t>
            </w:r>
          </w:p>
        </w:tc>
      </w:tr>
      <w:tr w:rsidR="1ADCEECD" w14:paraId="2EF7C452" w14:textId="77777777" w:rsidTr="412037F3">
        <w:trPr>
          <w:trHeight w:val="300"/>
        </w:trPr>
        <w:tc>
          <w:tcPr>
            <w:tcW w:w="1575" w:type="dxa"/>
            <w:gridSpan w:val="3"/>
            <w:tcBorders>
              <w:top w:val="nil"/>
              <w:left w:val="nil"/>
              <w:bottom w:val="nil"/>
              <w:right w:val="nil"/>
            </w:tcBorders>
            <w:shd w:val="clear" w:color="auto" w:fill="auto"/>
            <w:vAlign w:val="bottom"/>
          </w:tcPr>
          <w:p w14:paraId="1BAC527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213305477</w:t>
            </w:r>
          </w:p>
        </w:tc>
      </w:tr>
      <w:tr w:rsidR="1ADCEECD" w14:paraId="6A2F8632" w14:textId="77777777" w:rsidTr="412037F3">
        <w:trPr>
          <w:trHeight w:val="300"/>
        </w:trPr>
        <w:tc>
          <w:tcPr>
            <w:tcW w:w="1575" w:type="dxa"/>
            <w:gridSpan w:val="3"/>
            <w:tcBorders>
              <w:top w:val="nil"/>
              <w:left w:val="nil"/>
              <w:bottom w:val="nil"/>
              <w:right w:val="nil"/>
            </w:tcBorders>
            <w:shd w:val="clear" w:color="auto" w:fill="auto"/>
            <w:vAlign w:val="bottom"/>
          </w:tcPr>
          <w:p w14:paraId="1A11D96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213500903</w:t>
            </w:r>
          </w:p>
        </w:tc>
      </w:tr>
      <w:tr w:rsidR="1ADCEECD" w14:paraId="5BE9F964" w14:textId="77777777" w:rsidTr="412037F3">
        <w:trPr>
          <w:trHeight w:val="300"/>
        </w:trPr>
        <w:tc>
          <w:tcPr>
            <w:tcW w:w="1575" w:type="dxa"/>
            <w:gridSpan w:val="3"/>
            <w:tcBorders>
              <w:top w:val="nil"/>
              <w:left w:val="nil"/>
              <w:bottom w:val="nil"/>
              <w:right w:val="nil"/>
            </w:tcBorders>
            <w:shd w:val="clear" w:color="auto" w:fill="auto"/>
            <w:vAlign w:val="bottom"/>
          </w:tcPr>
          <w:p w14:paraId="7805761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213502180</w:t>
            </w:r>
          </w:p>
        </w:tc>
      </w:tr>
      <w:tr w:rsidR="1ADCEECD" w14:paraId="3BD76A1C" w14:textId="77777777" w:rsidTr="412037F3">
        <w:trPr>
          <w:trHeight w:val="300"/>
        </w:trPr>
        <w:tc>
          <w:tcPr>
            <w:tcW w:w="1575" w:type="dxa"/>
            <w:gridSpan w:val="3"/>
            <w:tcBorders>
              <w:top w:val="nil"/>
              <w:left w:val="nil"/>
              <w:bottom w:val="nil"/>
              <w:right w:val="nil"/>
            </w:tcBorders>
            <w:shd w:val="clear" w:color="auto" w:fill="auto"/>
            <w:vAlign w:val="bottom"/>
          </w:tcPr>
          <w:p w14:paraId="491041C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213502354</w:t>
            </w:r>
          </w:p>
        </w:tc>
      </w:tr>
      <w:tr w:rsidR="1ADCEECD" w14:paraId="1259F277" w14:textId="77777777" w:rsidTr="412037F3">
        <w:trPr>
          <w:trHeight w:val="300"/>
        </w:trPr>
        <w:tc>
          <w:tcPr>
            <w:tcW w:w="1575" w:type="dxa"/>
            <w:gridSpan w:val="3"/>
            <w:tcBorders>
              <w:top w:val="nil"/>
              <w:left w:val="nil"/>
              <w:bottom w:val="nil"/>
              <w:right w:val="nil"/>
            </w:tcBorders>
            <w:shd w:val="clear" w:color="auto" w:fill="auto"/>
            <w:vAlign w:val="bottom"/>
          </w:tcPr>
          <w:p w14:paraId="57DE993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213503600</w:t>
            </w:r>
          </w:p>
        </w:tc>
      </w:tr>
      <w:tr w:rsidR="1ADCEECD" w14:paraId="1C09DDA7" w14:textId="77777777" w:rsidTr="412037F3">
        <w:trPr>
          <w:trHeight w:val="300"/>
        </w:trPr>
        <w:tc>
          <w:tcPr>
            <w:tcW w:w="1575" w:type="dxa"/>
            <w:gridSpan w:val="3"/>
            <w:tcBorders>
              <w:top w:val="nil"/>
              <w:left w:val="nil"/>
              <w:bottom w:val="nil"/>
              <w:right w:val="nil"/>
            </w:tcBorders>
            <w:shd w:val="clear" w:color="auto" w:fill="auto"/>
            <w:vAlign w:val="bottom"/>
          </w:tcPr>
          <w:p w14:paraId="5F2AE1E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213701287</w:t>
            </w:r>
          </w:p>
        </w:tc>
      </w:tr>
      <w:tr w:rsidR="1ADCEECD" w14:paraId="442813A2" w14:textId="77777777" w:rsidTr="412037F3">
        <w:trPr>
          <w:trHeight w:val="300"/>
        </w:trPr>
        <w:tc>
          <w:tcPr>
            <w:tcW w:w="1575" w:type="dxa"/>
            <w:gridSpan w:val="3"/>
            <w:tcBorders>
              <w:top w:val="nil"/>
              <w:left w:val="nil"/>
              <w:bottom w:val="nil"/>
              <w:right w:val="nil"/>
            </w:tcBorders>
            <w:shd w:val="clear" w:color="auto" w:fill="auto"/>
            <w:vAlign w:val="bottom"/>
          </w:tcPr>
          <w:p w14:paraId="4D81866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213800378</w:t>
            </w:r>
          </w:p>
        </w:tc>
      </w:tr>
      <w:tr w:rsidR="1ADCEECD" w14:paraId="32D68F6C" w14:textId="77777777" w:rsidTr="412037F3">
        <w:trPr>
          <w:trHeight w:val="300"/>
        </w:trPr>
        <w:tc>
          <w:tcPr>
            <w:tcW w:w="1575" w:type="dxa"/>
            <w:gridSpan w:val="3"/>
            <w:tcBorders>
              <w:top w:val="nil"/>
              <w:left w:val="nil"/>
              <w:bottom w:val="nil"/>
              <w:right w:val="nil"/>
            </w:tcBorders>
            <w:shd w:val="clear" w:color="auto" w:fill="auto"/>
            <w:vAlign w:val="bottom"/>
          </w:tcPr>
          <w:p w14:paraId="5F4FE0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213800576</w:t>
            </w:r>
          </w:p>
        </w:tc>
      </w:tr>
      <w:tr w:rsidR="1ADCEECD" w14:paraId="5B8DF5B5" w14:textId="77777777" w:rsidTr="412037F3">
        <w:trPr>
          <w:trHeight w:val="300"/>
        </w:trPr>
        <w:tc>
          <w:tcPr>
            <w:tcW w:w="1575" w:type="dxa"/>
            <w:gridSpan w:val="3"/>
            <w:tcBorders>
              <w:top w:val="nil"/>
              <w:left w:val="nil"/>
              <w:bottom w:val="nil"/>
              <w:right w:val="nil"/>
            </w:tcBorders>
            <w:shd w:val="clear" w:color="auto" w:fill="auto"/>
            <w:vAlign w:val="bottom"/>
          </w:tcPr>
          <w:p w14:paraId="1218F1A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213804859</w:t>
            </w:r>
          </w:p>
        </w:tc>
      </w:tr>
      <w:tr w:rsidR="1ADCEECD" w14:paraId="52D50128" w14:textId="77777777" w:rsidTr="412037F3">
        <w:trPr>
          <w:trHeight w:val="300"/>
        </w:trPr>
        <w:tc>
          <w:tcPr>
            <w:tcW w:w="1575" w:type="dxa"/>
            <w:gridSpan w:val="3"/>
            <w:tcBorders>
              <w:top w:val="nil"/>
              <w:left w:val="nil"/>
              <w:bottom w:val="nil"/>
              <w:right w:val="nil"/>
            </w:tcBorders>
            <w:shd w:val="clear" w:color="auto" w:fill="auto"/>
            <w:vAlign w:val="bottom"/>
          </w:tcPr>
          <w:p w14:paraId="28289AC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213900327</w:t>
            </w:r>
          </w:p>
        </w:tc>
      </w:tr>
      <w:tr w:rsidR="1ADCEECD" w14:paraId="4D309399" w14:textId="77777777" w:rsidTr="412037F3">
        <w:trPr>
          <w:trHeight w:val="300"/>
        </w:trPr>
        <w:tc>
          <w:tcPr>
            <w:tcW w:w="1575" w:type="dxa"/>
            <w:gridSpan w:val="3"/>
            <w:tcBorders>
              <w:top w:val="nil"/>
              <w:left w:val="nil"/>
              <w:bottom w:val="nil"/>
              <w:right w:val="nil"/>
            </w:tcBorders>
            <w:shd w:val="clear" w:color="auto" w:fill="auto"/>
            <w:vAlign w:val="bottom"/>
          </w:tcPr>
          <w:p w14:paraId="6C2E8BD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213902166</w:t>
            </w:r>
          </w:p>
        </w:tc>
      </w:tr>
      <w:tr w:rsidR="1ADCEECD" w14:paraId="4F9B015A" w14:textId="77777777" w:rsidTr="412037F3">
        <w:trPr>
          <w:trHeight w:val="300"/>
        </w:trPr>
        <w:tc>
          <w:tcPr>
            <w:tcW w:w="1575" w:type="dxa"/>
            <w:gridSpan w:val="3"/>
            <w:tcBorders>
              <w:top w:val="nil"/>
              <w:left w:val="nil"/>
              <w:bottom w:val="nil"/>
              <w:right w:val="nil"/>
            </w:tcBorders>
            <w:shd w:val="clear" w:color="auto" w:fill="auto"/>
            <w:vAlign w:val="bottom"/>
          </w:tcPr>
          <w:p w14:paraId="1570608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213904634</w:t>
            </w:r>
          </w:p>
        </w:tc>
      </w:tr>
      <w:tr w:rsidR="1ADCEECD" w14:paraId="19273233" w14:textId="77777777" w:rsidTr="412037F3">
        <w:trPr>
          <w:trHeight w:val="300"/>
        </w:trPr>
        <w:tc>
          <w:tcPr>
            <w:tcW w:w="1575" w:type="dxa"/>
            <w:gridSpan w:val="3"/>
            <w:tcBorders>
              <w:top w:val="nil"/>
              <w:left w:val="nil"/>
              <w:bottom w:val="nil"/>
              <w:right w:val="nil"/>
            </w:tcBorders>
            <w:shd w:val="clear" w:color="auto" w:fill="auto"/>
            <w:vAlign w:val="bottom"/>
          </w:tcPr>
          <w:p w14:paraId="7C8A932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214000911</w:t>
            </w:r>
          </w:p>
        </w:tc>
      </w:tr>
      <w:tr w:rsidR="1ADCEECD" w14:paraId="63FC6FB1" w14:textId="77777777" w:rsidTr="412037F3">
        <w:trPr>
          <w:trHeight w:val="300"/>
        </w:trPr>
        <w:tc>
          <w:tcPr>
            <w:tcW w:w="1575" w:type="dxa"/>
            <w:gridSpan w:val="3"/>
            <w:tcBorders>
              <w:top w:val="nil"/>
              <w:left w:val="nil"/>
              <w:bottom w:val="nil"/>
              <w:right w:val="nil"/>
            </w:tcBorders>
            <w:shd w:val="clear" w:color="auto" w:fill="auto"/>
            <w:vAlign w:val="bottom"/>
          </w:tcPr>
          <w:p w14:paraId="47C346B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214201519</w:t>
            </w:r>
          </w:p>
        </w:tc>
      </w:tr>
      <w:tr w:rsidR="1ADCEECD" w14:paraId="3C417E42" w14:textId="77777777" w:rsidTr="412037F3">
        <w:trPr>
          <w:trHeight w:val="300"/>
        </w:trPr>
        <w:tc>
          <w:tcPr>
            <w:tcW w:w="1575" w:type="dxa"/>
            <w:gridSpan w:val="3"/>
            <w:tcBorders>
              <w:top w:val="nil"/>
              <w:left w:val="nil"/>
              <w:bottom w:val="nil"/>
              <w:right w:val="nil"/>
            </w:tcBorders>
            <w:shd w:val="clear" w:color="auto" w:fill="auto"/>
            <w:vAlign w:val="bottom"/>
          </w:tcPr>
          <w:p w14:paraId="4D8E6CF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214300766</w:t>
            </w:r>
          </w:p>
        </w:tc>
      </w:tr>
      <w:tr w:rsidR="1ADCEECD" w14:paraId="34AFA317" w14:textId="77777777" w:rsidTr="412037F3">
        <w:trPr>
          <w:trHeight w:val="300"/>
        </w:trPr>
        <w:tc>
          <w:tcPr>
            <w:tcW w:w="1575" w:type="dxa"/>
            <w:gridSpan w:val="3"/>
            <w:tcBorders>
              <w:top w:val="nil"/>
              <w:left w:val="nil"/>
              <w:bottom w:val="nil"/>
              <w:right w:val="nil"/>
            </w:tcBorders>
            <w:shd w:val="clear" w:color="auto" w:fill="auto"/>
            <w:vAlign w:val="bottom"/>
          </w:tcPr>
          <w:p w14:paraId="08DEBFE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214301244</w:t>
            </w:r>
          </w:p>
        </w:tc>
      </w:tr>
      <w:tr w:rsidR="1ADCEECD" w14:paraId="42655564" w14:textId="77777777" w:rsidTr="412037F3">
        <w:trPr>
          <w:trHeight w:val="300"/>
        </w:trPr>
        <w:tc>
          <w:tcPr>
            <w:tcW w:w="1575" w:type="dxa"/>
            <w:gridSpan w:val="3"/>
            <w:tcBorders>
              <w:top w:val="nil"/>
              <w:left w:val="nil"/>
              <w:bottom w:val="nil"/>
              <w:right w:val="nil"/>
            </w:tcBorders>
            <w:shd w:val="clear" w:color="auto" w:fill="auto"/>
            <w:vAlign w:val="bottom"/>
          </w:tcPr>
          <w:p w14:paraId="689C773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214400459</w:t>
            </w:r>
          </w:p>
        </w:tc>
      </w:tr>
      <w:tr w:rsidR="1ADCEECD" w14:paraId="7CA22662" w14:textId="77777777" w:rsidTr="412037F3">
        <w:trPr>
          <w:trHeight w:val="300"/>
        </w:trPr>
        <w:tc>
          <w:tcPr>
            <w:tcW w:w="1575" w:type="dxa"/>
            <w:gridSpan w:val="3"/>
            <w:tcBorders>
              <w:top w:val="nil"/>
              <w:left w:val="nil"/>
              <w:bottom w:val="nil"/>
              <w:right w:val="nil"/>
            </w:tcBorders>
            <w:shd w:val="clear" w:color="auto" w:fill="auto"/>
            <w:vAlign w:val="bottom"/>
          </w:tcPr>
          <w:p w14:paraId="20C52A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214401523</w:t>
            </w:r>
          </w:p>
        </w:tc>
      </w:tr>
      <w:tr w:rsidR="1ADCEECD" w14:paraId="5E225F12" w14:textId="77777777" w:rsidTr="412037F3">
        <w:trPr>
          <w:trHeight w:val="300"/>
        </w:trPr>
        <w:tc>
          <w:tcPr>
            <w:tcW w:w="1575" w:type="dxa"/>
            <w:gridSpan w:val="3"/>
            <w:tcBorders>
              <w:top w:val="nil"/>
              <w:left w:val="nil"/>
              <w:bottom w:val="nil"/>
              <w:right w:val="nil"/>
            </w:tcBorders>
            <w:shd w:val="clear" w:color="auto" w:fill="auto"/>
            <w:vAlign w:val="bottom"/>
          </w:tcPr>
          <w:p w14:paraId="6BC7F66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214501199</w:t>
            </w:r>
          </w:p>
        </w:tc>
      </w:tr>
      <w:tr w:rsidR="1ADCEECD" w14:paraId="3EBE06D7" w14:textId="77777777" w:rsidTr="412037F3">
        <w:trPr>
          <w:trHeight w:val="300"/>
        </w:trPr>
        <w:tc>
          <w:tcPr>
            <w:tcW w:w="1575" w:type="dxa"/>
            <w:gridSpan w:val="3"/>
            <w:tcBorders>
              <w:top w:val="nil"/>
              <w:left w:val="nil"/>
              <w:bottom w:val="nil"/>
              <w:right w:val="nil"/>
            </w:tcBorders>
            <w:shd w:val="clear" w:color="auto" w:fill="auto"/>
            <w:vAlign w:val="bottom"/>
          </w:tcPr>
          <w:p w14:paraId="3BF83D0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214501611</w:t>
            </w:r>
          </w:p>
        </w:tc>
      </w:tr>
      <w:tr w:rsidR="1ADCEECD" w14:paraId="328A1419" w14:textId="77777777" w:rsidTr="412037F3">
        <w:trPr>
          <w:trHeight w:val="300"/>
        </w:trPr>
        <w:tc>
          <w:tcPr>
            <w:tcW w:w="1575" w:type="dxa"/>
            <w:gridSpan w:val="3"/>
            <w:tcBorders>
              <w:top w:val="nil"/>
              <w:left w:val="nil"/>
              <w:bottom w:val="nil"/>
              <w:right w:val="nil"/>
            </w:tcBorders>
            <w:shd w:val="clear" w:color="auto" w:fill="auto"/>
            <w:vAlign w:val="bottom"/>
          </w:tcPr>
          <w:p w14:paraId="7BB1110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214502247</w:t>
            </w:r>
          </w:p>
        </w:tc>
      </w:tr>
      <w:tr w:rsidR="1ADCEECD" w14:paraId="5ACF58C3" w14:textId="77777777" w:rsidTr="412037F3">
        <w:trPr>
          <w:trHeight w:val="300"/>
        </w:trPr>
        <w:tc>
          <w:tcPr>
            <w:tcW w:w="1575" w:type="dxa"/>
            <w:gridSpan w:val="3"/>
            <w:tcBorders>
              <w:top w:val="nil"/>
              <w:left w:val="nil"/>
              <w:bottom w:val="nil"/>
              <w:right w:val="nil"/>
            </w:tcBorders>
            <w:shd w:val="clear" w:color="auto" w:fill="auto"/>
            <w:vAlign w:val="bottom"/>
          </w:tcPr>
          <w:p w14:paraId="4C31A53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214503088</w:t>
            </w:r>
          </w:p>
        </w:tc>
      </w:tr>
      <w:tr w:rsidR="1ADCEECD" w14:paraId="19894F1C" w14:textId="77777777" w:rsidTr="412037F3">
        <w:trPr>
          <w:trHeight w:val="300"/>
        </w:trPr>
        <w:tc>
          <w:tcPr>
            <w:tcW w:w="1575" w:type="dxa"/>
            <w:gridSpan w:val="3"/>
            <w:tcBorders>
              <w:top w:val="nil"/>
              <w:left w:val="nil"/>
              <w:bottom w:val="nil"/>
              <w:right w:val="nil"/>
            </w:tcBorders>
            <w:shd w:val="clear" w:color="auto" w:fill="auto"/>
            <w:vAlign w:val="bottom"/>
          </w:tcPr>
          <w:p w14:paraId="1EFCE26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214602658</w:t>
            </w:r>
          </w:p>
        </w:tc>
      </w:tr>
      <w:tr w:rsidR="1ADCEECD" w14:paraId="00CC1FAF" w14:textId="77777777" w:rsidTr="412037F3">
        <w:trPr>
          <w:trHeight w:val="300"/>
        </w:trPr>
        <w:tc>
          <w:tcPr>
            <w:tcW w:w="1575" w:type="dxa"/>
            <w:gridSpan w:val="3"/>
            <w:tcBorders>
              <w:top w:val="nil"/>
              <w:left w:val="nil"/>
              <w:bottom w:val="nil"/>
              <w:right w:val="nil"/>
            </w:tcBorders>
            <w:shd w:val="clear" w:color="auto" w:fill="auto"/>
            <w:vAlign w:val="bottom"/>
          </w:tcPr>
          <w:p w14:paraId="6B1505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214700643</w:t>
            </w:r>
          </w:p>
        </w:tc>
      </w:tr>
      <w:tr w:rsidR="1ADCEECD" w14:paraId="50F233E5" w14:textId="77777777" w:rsidTr="412037F3">
        <w:trPr>
          <w:trHeight w:val="300"/>
        </w:trPr>
        <w:tc>
          <w:tcPr>
            <w:tcW w:w="1575" w:type="dxa"/>
            <w:gridSpan w:val="3"/>
            <w:tcBorders>
              <w:top w:val="nil"/>
              <w:left w:val="nil"/>
              <w:bottom w:val="nil"/>
              <w:right w:val="nil"/>
            </w:tcBorders>
            <w:shd w:val="clear" w:color="auto" w:fill="auto"/>
            <w:vAlign w:val="bottom"/>
          </w:tcPr>
          <w:p w14:paraId="39A2F91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214800435</w:t>
            </w:r>
          </w:p>
        </w:tc>
      </w:tr>
      <w:tr w:rsidR="1ADCEECD" w14:paraId="06B34F00" w14:textId="77777777" w:rsidTr="412037F3">
        <w:trPr>
          <w:trHeight w:val="300"/>
        </w:trPr>
        <w:tc>
          <w:tcPr>
            <w:tcW w:w="1575" w:type="dxa"/>
            <w:gridSpan w:val="3"/>
            <w:tcBorders>
              <w:top w:val="nil"/>
              <w:left w:val="nil"/>
              <w:bottom w:val="nil"/>
              <w:right w:val="nil"/>
            </w:tcBorders>
            <w:shd w:val="clear" w:color="auto" w:fill="auto"/>
            <w:vAlign w:val="bottom"/>
          </w:tcPr>
          <w:p w14:paraId="5F07FD4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214800815</w:t>
            </w:r>
          </w:p>
        </w:tc>
      </w:tr>
      <w:tr w:rsidR="1ADCEECD" w14:paraId="60C73C97" w14:textId="77777777" w:rsidTr="412037F3">
        <w:trPr>
          <w:trHeight w:val="300"/>
        </w:trPr>
        <w:tc>
          <w:tcPr>
            <w:tcW w:w="1575" w:type="dxa"/>
            <w:gridSpan w:val="3"/>
            <w:tcBorders>
              <w:top w:val="nil"/>
              <w:left w:val="nil"/>
              <w:bottom w:val="nil"/>
              <w:right w:val="nil"/>
            </w:tcBorders>
            <w:shd w:val="clear" w:color="auto" w:fill="auto"/>
            <w:vAlign w:val="bottom"/>
          </w:tcPr>
          <w:p w14:paraId="3B2B6B6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214901613</w:t>
            </w:r>
          </w:p>
        </w:tc>
      </w:tr>
      <w:tr w:rsidR="1ADCEECD" w14:paraId="370C24D7" w14:textId="77777777" w:rsidTr="412037F3">
        <w:trPr>
          <w:trHeight w:val="300"/>
        </w:trPr>
        <w:tc>
          <w:tcPr>
            <w:tcW w:w="1575" w:type="dxa"/>
            <w:gridSpan w:val="3"/>
            <w:tcBorders>
              <w:top w:val="nil"/>
              <w:left w:val="nil"/>
              <w:bottom w:val="nil"/>
              <w:right w:val="nil"/>
            </w:tcBorders>
            <w:shd w:val="clear" w:color="auto" w:fill="auto"/>
            <w:vAlign w:val="bottom"/>
          </w:tcPr>
          <w:p w14:paraId="03076BB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214902363</w:t>
            </w:r>
          </w:p>
        </w:tc>
      </w:tr>
      <w:tr w:rsidR="1ADCEECD" w14:paraId="75B750B8" w14:textId="77777777" w:rsidTr="412037F3">
        <w:trPr>
          <w:trHeight w:val="300"/>
        </w:trPr>
        <w:tc>
          <w:tcPr>
            <w:tcW w:w="1575" w:type="dxa"/>
            <w:gridSpan w:val="3"/>
            <w:tcBorders>
              <w:top w:val="nil"/>
              <w:left w:val="nil"/>
              <w:bottom w:val="nil"/>
              <w:right w:val="nil"/>
            </w:tcBorders>
            <w:shd w:val="clear" w:color="auto" w:fill="auto"/>
            <w:vAlign w:val="bottom"/>
          </w:tcPr>
          <w:p w14:paraId="7FC1E74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215000274</w:t>
            </w:r>
          </w:p>
        </w:tc>
      </w:tr>
      <w:tr w:rsidR="1ADCEECD" w14:paraId="2FCE7D5F" w14:textId="77777777" w:rsidTr="412037F3">
        <w:trPr>
          <w:trHeight w:val="300"/>
        </w:trPr>
        <w:tc>
          <w:tcPr>
            <w:tcW w:w="1575" w:type="dxa"/>
            <w:gridSpan w:val="3"/>
            <w:tcBorders>
              <w:top w:val="nil"/>
              <w:left w:val="nil"/>
              <w:bottom w:val="nil"/>
              <w:right w:val="nil"/>
            </w:tcBorders>
            <w:shd w:val="clear" w:color="auto" w:fill="auto"/>
            <w:vAlign w:val="bottom"/>
          </w:tcPr>
          <w:p w14:paraId="4AB8854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215001447</w:t>
            </w:r>
          </w:p>
        </w:tc>
      </w:tr>
      <w:tr w:rsidR="1ADCEECD" w14:paraId="31539F3E" w14:textId="77777777" w:rsidTr="412037F3">
        <w:trPr>
          <w:trHeight w:val="300"/>
        </w:trPr>
        <w:tc>
          <w:tcPr>
            <w:tcW w:w="1575" w:type="dxa"/>
            <w:gridSpan w:val="3"/>
            <w:tcBorders>
              <w:top w:val="nil"/>
              <w:left w:val="nil"/>
              <w:bottom w:val="nil"/>
              <w:right w:val="nil"/>
            </w:tcBorders>
            <w:shd w:val="clear" w:color="auto" w:fill="auto"/>
            <w:vAlign w:val="bottom"/>
          </w:tcPr>
          <w:p w14:paraId="294376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215001462</w:t>
            </w:r>
          </w:p>
        </w:tc>
      </w:tr>
      <w:tr w:rsidR="1ADCEECD" w14:paraId="48185746" w14:textId="77777777" w:rsidTr="412037F3">
        <w:trPr>
          <w:trHeight w:val="300"/>
        </w:trPr>
        <w:tc>
          <w:tcPr>
            <w:tcW w:w="1575" w:type="dxa"/>
            <w:gridSpan w:val="3"/>
            <w:tcBorders>
              <w:top w:val="nil"/>
              <w:left w:val="nil"/>
              <w:bottom w:val="nil"/>
              <w:right w:val="nil"/>
            </w:tcBorders>
            <w:shd w:val="clear" w:color="auto" w:fill="auto"/>
            <w:vAlign w:val="bottom"/>
          </w:tcPr>
          <w:p w14:paraId="095A368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215001868</w:t>
            </w:r>
          </w:p>
        </w:tc>
      </w:tr>
      <w:tr w:rsidR="1ADCEECD" w14:paraId="1D8ED61A" w14:textId="77777777" w:rsidTr="412037F3">
        <w:trPr>
          <w:trHeight w:val="300"/>
        </w:trPr>
        <w:tc>
          <w:tcPr>
            <w:tcW w:w="1575" w:type="dxa"/>
            <w:gridSpan w:val="3"/>
            <w:tcBorders>
              <w:top w:val="nil"/>
              <w:left w:val="nil"/>
              <w:bottom w:val="nil"/>
              <w:right w:val="nil"/>
            </w:tcBorders>
            <w:shd w:val="clear" w:color="auto" w:fill="auto"/>
            <w:vAlign w:val="bottom"/>
          </w:tcPr>
          <w:p w14:paraId="1DAA00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215001967</w:t>
            </w:r>
          </w:p>
        </w:tc>
      </w:tr>
      <w:tr w:rsidR="1ADCEECD" w14:paraId="773CAE73" w14:textId="77777777" w:rsidTr="412037F3">
        <w:trPr>
          <w:trHeight w:val="300"/>
        </w:trPr>
        <w:tc>
          <w:tcPr>
            <w:tcW w:w="1575" w:type="dxa"/>
            <w:gridSpan w:val="3"/>
            <w:tcBorders>
              <w:top w:val="nil"/>
              <w:left w:val="nil"/>
              <w:bottom w:val="nil"/>
              <w:right w:val="nil"/>
            </w:tcBorders>
            <w:shd w:val="clear" w:color="auto" w:fill="auto"/>
            <w:vAlign w:val="bottom"/>
          </w:tcPr>
          <w:p w14:paraId="1315E5F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215002999</w:t>
            </w:r>
          </w:p>
        </w:tc>
      </w:tr>
      <w:tr w:rsidR="1ADCEECD" w14:paraId="144ABD59" w14:textId="77777777" w:rsidTr="412037F3">
        <w:trPr>
          <w:trHeight w:val="300"/>
        </w:trPr>
        <w:tc>
          <w:tcPr>
            <w:tcW w:w="1575" w:type="dxa"/>
            <w:gridSpan w:val="3"/>
            <w:tcBorders>
              <w:top w:val="nil"/>
              <w:left w:val="nil"/>
              <w:bottom w:val="nil"/>
              <w:right w:val="nil"/>
            </w:tcBorders>
            <w:shd w:val="clear" w:color="auto" w:fill="auto"/>
            <w:vAlign w:val="bottom"/>
          </w:tcPr>
          <w:p w14:paraId="7CDBE9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215100439</w:t>
            </w:r>
          </w:p>
        </w:tc>
      </w:tr>
      <w:tr w:rsidR="1ADCEECD" w14:paraId="10D93EAD" w14:textId="77777777" w:rsidTr="412037F3">
        <w:trPr>
          <w:trHeight w:val="300"/>
        </w:trPr>
        <w:tc>
          <w:tcPr>
            <w:tcW w:w="1575" w:type="dxa"/>
            <w:gridSpan w:val="3"/>
            <w:tcBorders>
              <w:top w:val="nil"/>
              <w:left w:val="nil"/>
              <w:bottom w:val="nil"/>
              <w:right w:val="nil"/>
            </w:tcBorders>
            <w:shd w:val="clear" w:color="auto" w:fill="auto"/>
            <w:vAlign w:val="bottom"/>
          </w:tcPr>
          <w:p w14:paraId="6685C4E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215102849</w:t>
            </w:r>
          </w:p>
        </w:tc>
      </w:tr>
      <w:tr w:rsidR="1ADCEECD" w14:paraId="690F6736" w14:textId="77777777" w:rsidTr="412037F3">
        <w:trPr>
          <w:trHeight w:val="300"/>
        </w:trPr>
        <w:tc>
          <w:tcPr>
            <w:tcW w:w="1575" w:type="dxa"/>
            <w:gridSpan w:val="3"/>
            <w:tcBorders>
              <w:top w:val="nil"/>
              <w:left w:val="nil"/>
              <w:bottom w:val="nil"/>
              <w:right w:val="nil"/>
            </w:tcBorders>
            <w:shd w:val="clear" w:color="auto" w:fill="auto"/>
            <w:vAlign w:val="bottom"/>
          </w:tcPr>
          <w:p w14:paraId="18B9CB7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215103953</w:t>
            </w:r>
          </w:p>
        </w:tc>
      </w:tr>
      <w:tr w:rsidR="1ADCEECD" w14:paraId="34DD594C" w14:textId="77777777" w:rsidTr="412037F3">
        <w:trPr>
          <w:trHeight w:val="300"/>
        </w:trPr>
        <w:tc>
          <w:tcPr>
            <w:tcW w:w="1575" w:type="dxa"/>
            <w:gridSpan w:val="3"/>
            <w:tcBorders>
              <w:top w:val="nil"/>
              <w:left w:val="nil"/>
              <w:bottom w:val="nil"/>
              <w:right w:val="nil"/>
            </w:tcBorders>
            <w:shd w:val="clear" w:color="auto" w:fill="auto"/>
            <w:vAlign w:val="bottom"/>
          </w:tcPr>
          <w:p w14:paraId="5840C47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215105867</w:t>
            </w:r>
          </w:p>
        </w:tc>
      </w:tr>
      <w:tr w:rsidR="1ADCEECD" w14:paraId="4B3B236C" w14:textId="77777777" w:rsidTr="412037F3">
        <w:trPr>
          <w:trHeight w:val="300"/>
        </w:trPr>
        <w:tc>
          <w:tcPr>
            <w:tcW w:w="1575" w:type="dxa"/>
            <w:gridSpan w:val="3"/>
            <w:tcBorders>
              <w:top w:val="nil"/>
              <w:left w:val="nil"/>
              <w:bottom w:val="nil"/>
              <w:right w:val="nil"/>
            </w:tcBorders>
            <w:shd w:val="clear" w:color="auto" w:fill="auto"/>
            <w:vAlign w:val="bottom"/>
          </w:tcPr>
          <w:p w14:paraId="705B17F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215200767</w:t>
            </w:r>
          </w:p>
        </w:tc>
      </w:tr>
      <w:tr w:rsidR="1ADCEECD" w14:paraId="6B62989B" w14:textId="77777777" w:rsidTr="412037F3">
        <w:trPr>
          <w:trHeight w:val="300"/>
        </w:trPr>
        <w:tc>
          <w:tcPr>
            <w:tcW w:w="1575" w:type="dxa"/>
            <w:gridSpan w:val="3"/>
            <w:tcBorders>
              <w:top w:val="nil"/>
              <w:left w:val="nil"/>
              <w:bottom w:val="nil"/>
              <w:right w:val="nil"/>
            </w:tcBorders>
            <w:shd w:val="clear" w:color="auto" w:fill="auto"/>
            <w:vAlign w:val="bottom"/>
          </w:tcPr>
          <w:p w14:paraId="3EE27A5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215200890</w:t>
            </w:r>
          </w:p>
        </w:tc>
      </w:tr>
      <w:tr w:rsidR="1ADCEECD" w14:paraId="05C35BBB" w14:textId="77777777" w:rsidTr="412037F3">
        <w:trPr>
          <w:trHeight w:val="300"/>
        </w:trPr>
        <w:tc>
          <w:tcPr>
            <w:tcW w:w="1575" w:type="dxa"/>
            <w:gridSpan w:val="3"/>
            <w:tcBorders>
              <w:top w:val="nil"/>
              <w:left w:val="nil"/>
              <w:bottom w:val="nil"/>
              <w:right w:val="nil"/>
            </w:tcBorders>
            <w:shd w:val="clear" w:color="auto" w:fill="auto"/>
            <w:vAlign w:val="bottom"/>
          </w:tcPr>
          <w:p w14:paraId="0ED43FC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215400193</w:t>
            </w:r>
          </w:p>
        </w:tc>
      </w:tr>
      <w:tr w:rsidR="1ADCEECD" w14:paraId="4FF7E09B" w14:textId="77777777" w:rsidTr="412037F3">
        <w:trPr>
          <w:trHeight w:val="300"/>
        </w:trPr>
        <w:tc>
          <w:tcPr>
            <w:tcW w:w="1575" w:type="dxa"/>
            <w:gridSpan w:val="3"/>
            <w:tcBorders>
              <w:top w:val="nil"/>
              <w:left w:val="nil"/>
              <w:bottom w:val="nil"/>
              <w:right w:val="nil"/>
            </w:tcBorders>
            <w:shd w:val="clear" w:color="auto" w:fill="auto"/>
            <w:vAlign w:val="bottom"/>
          </w:tcPr>
          <w:p w14:paraId="54280BF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215402140</w:t>
            </w:r>
          </w:p>
        </w:tc>
      </w:tr>
      <w:tr w:rsidR="1ADCEECD" w14:paraId="4C2BB080" w14:textId="77777777" w:rsidTr="412037F3">
        <w:trPr>
          <w:trHeight w:val="300"/>
        </w:trPr>
        <w:tc>
          <w:tcPr>
            <w:tcW w:w="1575" w:type="dxa"/>
            <w:gridSpan w:val="3"/>
            <w:tcBorders>
              <w:top w:val="nil"/>
              <w:left w:val="nil"/>
              <w:bottom w:val="nil"/>
              <w:right w:val="nil"/>
            </w:tcBorders>
            <w:shd w:val="clear" w:color="auto" w:fill="auto"/>
            <w:vAlign w:val="bottom"/>
          </w:tcPr>
          <w:p w14:paraId="648068A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215408022</w:t>
            </w:r>
          </w:p>
        </w:tc>
      </w:tr>
      <w:tr w:rsidR="1ADCEECD" w14:paraId="3058E1CA" w14:textId="77777777" w:rsidTr="412037F3">
        <w:trPr>
          <w:trHeight w:val="300"/>
        </w:trPr>
        <w:tc>
          <w:tcPr>
            <w:tcW w:w="1575" w:type="dxa"/>
            <w:gridSpan w:val="3"/>
            <w:tcBorders>
              <w:top w:val="nil"/>
              <w:left w:val="nil"/>
              <w:bottom w:val="nil"/>
              <w:right w:val="nil"/>
            </w:tcBorders>
            <w:shd w:val="clear" w:color="auto" w:fill="auto"/>
            <w:vAlign w:val="bottom"/>
          </w:tcPr>
          <w:p w14:paraId="09E8835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215501974</w:t>
            </w:r>
          </w:p>
        </w:tc>
      </w:tr>
      <w:tr w:rsidR="1ADCEECD" w14:paraId="07687F00" w14:textId="77777777" w:rsidTr="412037F3">
        <w:trPr>
          <w:trHeight w:val="300"/>
        </w:trPr>
        <w:tc>
          <w:tcPr>
            <w:tcW w:w="1575" w:type="dxa"/>
            <w:gridSpan w:val="3"/>
            <w:tcBorders>
              <w:top w:val="nil"/>
              <w:left w:val="nil"/>
              <w:bottom w:val="nil"/>
              <w:right w:val="nil"/>
            </w:tcBorders>
            <w:shd w:val="clear" w:color="auto" w:fill="auto"/>
            <w:vAlign w:val="bottom"/>
          </w:tcPr>
          <w:p w14:paraId="1380637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215502188</w:t>
            </w:r>
          </w:p>
        </w:tc>
      </w:tr>
      <w:tr w:rsidR="1ADCEECD" w14:paraId="0975DDDC" w14:textId="77777777" w:rsidTr="412037F3">
        <w:trPr>
          <w:trHeight w:val="300"/>
        </w:trPr>
        <w:tc>
          <w:tcPr>
            <w:tcW w:w="1575" w:type="dxa"/>
            <w:gridSpan w:val="3"/>
            <w:tcBorders>
              <w:top w:val="nil"/>
              <w:left w:val="nil"/>
              <w:bottom w:val="nil"/>
              <w:right w:val="nil"/>
            </w:tcBorders>
            <w:shd w:val="clear" w:color="auto" w:fill="auto"/>
            <w:vAlign w:val="bottom"/>
          </w:tcPr>
          <w:p w14:paraId="04272DF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215503137</w:t>
            </w:r>
          </w:p>
        </w:tc>
      </w:tr>
      <w:tr w:rsidR="1ADCEECD" w14:paraId="3A3CCF37" w14:textId="77777777" w:rsidTr="412037F3">
        <w:trPr>
          <w:trHeight w:val="300"/>
        </w:trPr>
        <w:tc>
          <w:tcPr>
            <w:tcW w:w="1575" w:type="dxa"/>
            <w:gridSpan w:val="3"/>
            <w:tcBorders>
              <w:top w:val="nil"/>
              <w:left w:val="nil"/>
              <w:bottom w:val="nil"/>
              <w:right w:val="nil"/>
            </w:tcBorders>
            <w:shd w:val="clear" w:color="auto" w:fill="auto"/>
            <w:vAlign w:val="bottom"/>
          </w:tcPr>
          <w:p w14:paraId="3FC1382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215504101</w:t>
            </w:r>
          </w:p>
        </w:tc>
      </w:tr>
      <w:tr w:rsidR="1ADCEECD" w14:paraId="7DB526AE" w14:textId="77777777" w:rsidTr="412037F3">
        <w:trPr>
          <w:trHeight w:val="300"/>
        </w:trPr>
        <w:tc>
          <w:tcPr>
            <w:tcW w:w="1575" w:type="dxa"/>
            <w:gridSpan w:val="3"/>
            <w:tcBorders>
              <w:top w:val="nil"/>
              <w:left w:val="nil"/>
              <w:bottom w:val="nil"/>
              <w:right w:val="nil"/>
            </w:tcBorders>
            <w:shd w:val="clear" w:color="auto" w:fill="auto"/>
            <w:vAlign w:val="bottom"/>
          </w:tcPr>
          <w:p w14:paraId="6693D13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215505074</w:t>
            </w:r>
          </w:p>
        </w:tc>
      </w:tr>
      <w:tr w:rsidR="1ADCEECD" w14:paraId="7803BBCF" w14:textId="77777777" w:rsidTr="412037F3">
        <w:trPr>
          <w:trHeight w:val="300"/>
        </w:trPr>
        <w:tc>
          <w:tcPr>
            <w:tcW w:w="1575" w:type="dxa"/>
            <w:gridSpan w:val="3"/>
            <w:tcBorders>
              <w:top w:val="nil"/>
              <w:left w:val="nil"/>
              <w:bottom w:val="nil"/>
              <w:right w:val="nil"/>
            </w:tcBorders>
            <w:shd w:val="clear" w:color="auto" w:fill="auto"/>
            <w:vAlign w:val="bottom"/>
          </w:tcPr>
          <w:p w14:paraId="77E935C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215602418</w:t>
            </w:r>
          </w:p>
        </w:tc>
      </w:tr>
      <w:tr w:rsidR="1ADCEECD" w14:paraId="35EA39E3" w14:textId="77777777" w:rsidTr="412037F3">
        <w:trPr>
          <w:trHeight w:val="300"/>
        </w:trPr>
        <w:tc>
          <w:tcPr>
            <w:tcW w:w="1575" w:type="dxa"/>
            <w:gridSpan w:val="3"/>
            <w:tcBorders>
              <w:top w:val="nil"/>
              <w:left w:val="nil"/>
              <w:bottom w:val="nil"/>
              <w:right w:val="nil"/>
            </w:tcBorders>
            <w:shd w:val="clear" w:color="auto" w:fill="auto"/>
            <w:vAlign w:val="bottom"/>
          </w:tcPr>
          <w:p w14:paraId="481A93B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215703208</w:t>
            </w:r>
          </w:p>
        </w:tc>
      </w:tr>
      <w:tr w:rsidR="1ADCEECD" w14:paraId="67DA50BD" w14:textId="77777777" w:rsidTr="412037F3">
        <w:trPr>
          <w:trHeight w:val="300"/>
        </w:trPr>
        <w:tc>
          <w:tcPr>
            <w:tcW w:w="1575" w:type="dxa"/>
            <w:gridSpan w:val="3"/>
            <w:tcBorders>
              <w:top w:val="nil"/>
              <w:left w:val="nil"/>
              <w:bottom w:val="nil"/>
              <w:right w:val="nil"/>
            </w:tcBorders>
            <w:shd w:val="clear" w:color="auto" w:fill="auto"/>
            <w:vAlign w:val="bottom"/>
          </w:tcPr>
          <w:p w14:paraId="7075C12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215800343</w:t>
            </w:r>
          </w:p>
        </w:tc>
      </w:tr>
      <w:tr w:rsidR="1ADCEECD" w14:paraId="09DDE479" w14:textId="77777777" w:rsidTr="412037F3">
        <w:trPr>
          <w:trHeight w:val="300"/>
        </w:trPr>
        <w:tc>
          <w:tcPr>
            <w:tcW w:w="1575" w:type="dxa"/>
            <w:gridSpan w:val="3"/>
            <w:tcBorders>
              <w:top w:val="nil"/>
              <w:left w:val="nil"/>
              <w:bottom w:val="nil"/>
              <w:right w:val="nil"/>
            </w:tcBorders>
            <w:shd w:val="clear" w:color="auto" w:fill="auto"/>
            <w:vAlign w:val="bottom"/>
          </w:tcPr>
          <w:p w14:paraId="039B74D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215801937</w:t>
            </w:r>
          </w:p>
        </w:tc>
      </w:tr>
      <w:tr w:rsidR="1ADCEECD" w14:paraId="769AD365" w14:textId="77777777" w:rsidTr="412037F3">
        <w:trPr>
          <w:trHeight w:val="300"/>
        </w:trPr>
        <w:tc>
          <w:tcPr>
            <w:tcW w:w="1575" w:type="dxa"/>
            <w:gridSpan w:val="3"/>
            <w:tcBorders>
              <w:top w:val="nil"/>
              <w:left w:val="nil"/>
              <w:bottom w:val="nil"/>
              <w:right w:val="nil"/>
            </w:tcBorders>
            <w:shd w:val="clear" w:color="auto" w:fill="auto"/>
            <w:vAlign w:val="bottom"/>
          </w:tcPr>
          <w:p w14:paraId="2C70350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215802521</w:t>
            </w:r>
          </w:p>
        </w:tc>
      </w:tr>
      <w:tr w:rsidR="1ADCEECD" w14:paraId="2D837EA2" w14:textId="77777777" w:rsidTr="412037F3">
        <w:trPr>
          <w:trHeight w:val="300"/>
        </w:trPr>
        <w:tc>
          <w:tcPr>
            <w:tcW w:w="1575" w:type="dxa"/>
            <w:gridSpan w:val="3"/>
            <w:tcBorders>
              <w:top w:val="nil"/>
              <w:left w:val="nil"/>
              <w:bottom w:val="nil"/>
              <w:right w:val="nil"/>
            </w:tcBorders>
            <w:shd w:val="clear" w:color="auto" w:fill="auto"/>
            <w:vAlign w:val="bottom"/>
          </w:tcPr>
          <w:p w14:paraId="29CF77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215901547</w:t>
            </w:r>
          </w:p>
        </w:tc>
      </w:tr>
      <w:tr w:rsidR="1ADCEECD" w14:paraId="37278DD9" w14:textId="77777777" w:rsidTr="412037F3">
        <w:trPr>
          <w:trHeight w:val="300"/>
        </w:trPr>
        <w:tc>
          <w:tcPr>
            <w:tcW w:w="1575" w:type="dxa"/>
            <w:gridSpan w:val="3"/>
            <w:tcBorders>
              <w:top w:val="nil"/>
              <w:left w:val="nil"/>
              <w:bottom w:val="nil"/>
              <w:right w:val="nil"/>
            </w:tcBorders>
            <w:shd w:val="clear" w:color="auto" w:fill="auto"/>
            <w:vAlign w:val="bottom"/>
          </w:tcPr>
          <w:p w14:paraId="75ECC67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215901620</w:t>
            </w:r>
          </w:p>
        </w:tc>
      </w:tr>
      <w:tr w:rsidR="1ADCEECD" w14:paraId="5FC3D659" w14:textId="77777777" w:rsidTr="412037F3">
        <w:trPr>
          <w:trHeight w:val="300"/>
        </w:trPr>
        <w:tc>
          <w:tcPr>
            <w:tcW w:w="1575" w:type="dxa"/>
            <w:gridSpan w:val="3"/>
            <w:tcBorders>
              <w:top w:val="nil"/>
              <w:left w:val="nil"/>
              <w:bottom w:val="nil"/>
              <w:right w:val="nil"/>
            </w:tcBorders>
            <w:shd w:val="clear" w:color="auto" w:fill="auto"/>
            <w:vAlign w:val="bottom"/>
          </w:tcPr>
          <w:p w14:paraId="0776995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215901638</w:t>
            </w:r>
          </w:p>
        </w:tc>
      </w:tr>
      <w:tr w:rsidR="1ADCEECD" w14:paraId="07ED5C45" w14:textId="77777777" w:rsidTr="412037F3">
        <w:trPr>
          <w:trHeight w:val="300"/>
        </w:trPr>
        <w:tc>
          <w:tcPr>
            <w:tcW w:w="1575" w:type="dxa"/>
            <w:gridSpan w:val="3"/>
            <w:tcBorders>
              <w:top w:val="nil"/>
              <w:left w:val="nil"/>
              <w:bottom w:val="nil"/>
              <w:right w:val="nil"/>
            </w:tcBorders>
            <w:shd w:val="clear" w:color="auto" w:fill="auto"/>
            <w:vAlign w:val="bottom"/>
          </w:tcPr>
          <w:p w14:paraId="530062D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215904251</w:t>
            </w:r>
          </w:p>
        </w:tc>
      </w:tr>
      <w:tr w:rsidR="1ADCEECD" w14:paraId="0383AAF4" w14:textId="77777777" w:rsidTr="412037F3">
        <w:trPr>
          <w:trHeight w:val="300"/>
        </w:trPr>
        <w:tc>
          <w:tcPr>
            <w:tcW w:w="1575" w:type="dxa"/>
            <w:gridSpan w:val="3"/>
            <w:tcBorders>
              <w:top w:val="nil"/>
              <w:left w:val="nil"/>
              <w:bottom w:val="nil"/>
              <w:right w:val="nil"/>
            </w:tcBorders>
            <w:shd w:val="clear" w:color="auto" w:fill="auto"/>
            <w:vAlign w:val="bottom"/>
          </w:tcPr>
          <w:p w14:paraId="5BA1E02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215904723</w:t>
            </w:r>
          </w:p>
        </w:tc>
      </w:tr>
      <w:tr w:rsidR="1ADCEECD" w14:paraId="67182758" w14:textId="77777777" w:rsidTr="412037F3">
        <w:trPr>
          <w:trHeight w:val="300"/>
        </w:trPr>
        <w:tc>
          <w:tcPr>
            <w:tcW w:w="1575" w:type="dxa"/>
            <w:gridSpan w:val="3"/>
            <w:tcBorders>
              <w:top w:val="nil"/>
              <w:left w:val="nil"/>
              <w:bottom w:val="nil"/>
              <w:right w:val="nil"/>
            </w:tcBorders>
            <w:shd w:val="clear" w:color="auto" w:fill="auto"/>
            <w:vAlign w:val="bottom"/>
          </w:tcPr>
          <w:p w14:paraId="4FAD447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215905548</w:t>
            </w:r>
          </w:p>
        </w:tc>
      </w:tr>
      <w:tr w:rsidR="1ADCEECD" w14:paraId="02C5FA7D" w14:textId="77777777" w:rsidTr="412037F3">
        <w:trPr>
          <w:trHeight w:val="300"/>
        </w:trPr>
        <w:tc>
          <w:tcPr>
            <w:tcW w:w="1575" w:type="dxa"/>
            <w:gridSpan w:val="3"/>
            <w:tcBorders>
              <w:top w:val="nil"/>
              <w:left w:val="nil"/>
              <w:bottom w:val="nil"/>
              <w:right w:val="nil"/>
            </w:tcBorders>
            <w:shd w:val="clear" w:color="auto" w:fill="auto"/>
            <w:vAlign w:val="bottom"/>
          </w:tcPr>
          <w:p w14:paraId="207B499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215906603</w:t>
            </w:r>
          </w:p>
        </w:tc>
      </w:tr>
      <w:tr w:rsidR="1ADCEECD" w14:paraId="2C145201" w14:textId="77777777" w:rsidTr="412037F3">
        <w:trPr>
          <w:trHeight w:val="300"/>
        </w:trPr>
        <w:tc>
          <w:tcPr>
            <w:tcW w:w="1575" w:type="dxa"/>
            <w:gridSpan w:val="3"/>
            <w:tcBorders>
              <w:top w:val="nil"/>
              <w:left w:val="nil"/>
              <w:bottom w:val="nil"/>
              <w:right w:val="nil"/>
            </w:tcBorders>
            <w:shd w:val="clear" w:color="auto" w:fill="auto"/>
            <w:vAlign w:val="bottom"/>
          </w:tcPr>
          <w:p w14:paraId="430A38F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216000331</w:t>
            </w:r>
          </w:p>
        </w:tc>
      </w:tr>
      <w:tr w:rsidR="1ADCEECD" w14:paraId="68900311" w14:textId="77777777" w:rsidTr="412037F3">
        <w:trPr>
          <w:trHeight w:val="300"/>
        </w:trPr>
        <w:tc>
          <w:tcPr>
            <w:tcW w:w="1575" w:type="dxa"/>
            <w:gridSpan w:val="3"/>
            <w:tcBorders>
              <w:top w:val="nil"/>
              <w:left w:val="nil"/>
              <w:bottom w:val="nil"/>
              <w:right w:val="nil"/>
            </w:tcBorders>
            <w:shd w:val="clear" w:color="auto" w:fill="auto"/>
            <w:vAlign w:val="bottom"/>
          </w:tcPr>
          <w:p w14:paraId="63B2C6A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216000737</w:t>
            </w:r>
          </w:p>
        </w:tc>
      </w:tr>
      <w:tr w:rsidR="1ADCEECD" w14:paraId="68916984" w14:textId="77777777" w:rsidTr="412037F3">
        <w:trPr>
          <w:trHeight w:val="300"/>
        </w:trPr>
        <w:tc>
          <w:tcPr>
            <w:tcW w:w="1575" w:type="dxa"/>
            <w:gridSpan w:val="3"/>
            <w:tcBorders>
              <w:top w:val="nil"/>
              <w:left w:val="nil"/>
              <w:bottom w:val="nil"/>
              <w:right w:val="nil"/>
            </w:tcBorders>
            <w:shd w:val="clear" w:color="auto" w:fill="auto"/>
            <w:vAlign w:val="bottom"/>
          </w:tcPr>
          <w:p w14:paraId="309435D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216100933</w:t>
            </w:r>
          </w:p>
        </w:tc>
      </w:tr>
      <w:tr w:rsidR="1ADCEECD" w14:paraId="4CE93907" w14:textId="77777777" w:rsidTr="412037F3">
        <w:trPr>
          <w:trHeight w:val="300"/>
        </w:trPr>
        <w:tc>
          <w:tcPr>
            <w:tcW w:w="1575" w:type="dxa"/>
            <w:gridSpan w:val="3"/>
            <w:tcBorders>
              <w:top w:val="nil"/>
              <w:left w:val="nil"/>
              <w:bottom w:val="nil"/>
              <w:right w:val="nil"/>
            </w:tcBorders>
            <w:shd w:val="clear" w:color="auto" w:fill="auto"/>
            <w:vAlign w:val="bottom"/>
          </w:tcPr>
          <w:p w14:paraId="187D153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216101410</w:t>
            </w:r>
          </w:p>
        </w:tc>
      </w:tr>
      <w:tr w:rsidR="1ADCEECD" w14:paraId="431E8667" w14:textId="77777777" w:rsidTr="412037F3">
        <w:trPr>
          <w:trHeight w:val="300"/>
        </w:trPr>
        <w:tc>
          <w:tcPr>
            <w:tcW w:w="1575" w:type="dxa"/>
            <w:gridSpan w:val="3"/>
            <w:tcBorders>
              <w:top w:val="nil"/>
              <w:left w:val="nil"/>
              <w:bottom w:val="nil"/>
              <w:right w:val="nil"/>
            </w:tcBorders>
            <w:shd w:val="clear" w:color="auto" w:fill="auto"/>
            <w:vAlign w:val="bottom"/>
          </w:tcPr>
          <w:p w14:paraId="5A21E6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216103036</w:t>
            </w:r>
          </w:p>
        </w:tc>
      </w:tr>
      <w:tr w:rsidR="1ADCEECD" w14:paraId="55EB629B" w14:textId="77777777" w:rsidTr="412037F3">
        <w:trPr>
          <w:trHeight w:val="300"/>
        </w:trPr>
        <w:tc>
          <w:tcPr>
            <w:tcW w:w="1575" w:type="dxa"/>
            <w:gridSpan w:val="3"/>
            <w:tcBorders>
              <w:top w:val="nil"/>
              <w:left w:val="nil"/>
              <w:bottom w:val="nil"/>
              <w:right w:val="nil"/>
            </w:tcBorders>
            <w:shd w:val="clear" w:color="auto" w:fill="auto"/>
            <w:vAlign w:val="bottom"/>
          </w:tcPr>
          <w:p w14:paraId="53A3217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216103077</w:t>
            </w:r>
          </w:p>
        </w:tc>
      </w:tr>
      <w:tr w:rsidR="1ADCEECD" w14:paraId="69B08817" w14:textId="77777777" w:rsidTr="412037F3">
        <w:trPr>
          <w:trHeight w:val="300"/>
        </w:trPr>
        <w:tc>
          <w:tcPr>
            <w:tcW w:w="1575" w:type="dxa"/>
            <w:gridSpan w:val="3"/>
            <w:tcBorders>
              <w:top w:val="nil"/>
              <w:left w:val="nil"/>
              <w:bottom w:val="nil"/>
              <w:right w:val="nil"/>
            </w:tcBorders>
            <w:shd w:val="clear" w:color="auto" w:fill="auto"/>
            <w:vAlign w:val="bottom"/>
          </w:tcPr>
          <w:p w14:paraId="4145F20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216104521</w:t>
            </w:r>
          </w:p>
        </w:tc>
      </w:tr>
      <w:tr w:rsidR="1ADCEECD" w14:paraId="22D417BF" w14:textId="77777777" w:rsidTr="412037F3">
        <w:trPr>
          <w:trHeight w:val="300"/>
        </w:trPr>
        <w:tc>
          <w:tcPr>
            <w:tcW w:w="1575" w:type="dxa"/>
            <w:gridSpan w:val="3"/>
            <w:tcBorders>
              <w:top w:val="nil"/>
              <w:left w:val="nil"/>
              <w:bottom w:val="nil"/>
              <w:right w:val="nil"/>
            </w:tcBorders>
            <w:shd w:val="clear" w:color="auto" w:fill="auto"/>
            <w:vAlign w:val="bottom"/>
          </w:tcPr>
          <w:p w14:paraId="6BB9AB3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216201889</w:t>
            </w:r>
          </w:p>
        </w:tc>
      </w:tr>
      <w:tr w:rsidR="1ADCEECD" w14:paraId="065F58F1" w14:textId="77777777" w:rsidTr="412037F3">
        <w:trPr>
          <w:trHeight w:val="300"/>
        </w:trPr>
        <w:tc>
          <w:tcPr>
            <w:tcW w:w="1575" w:type="dxa"/>
            <w:gridSpan w:val="3"/>
            <w:tcBorders>
              <w:top w:val="nil"/>
              <w:left w:val="nil"/>
              <w:bottom w:val="nil"/>
              <w:right w:val="nil"/>
            </w:tcBorders>
            <w:shd w:val="clear" w:color="auto" w:fill="auto"/>
            <w:vAlign w:val="bottom"/>
          </w:tcPr>
          <w:p w14:paraId="4E8F52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216203679</w:t>
            </w:r>
          </w:p>
        </w:tc>
      </w:tr>
      <w:tr w:rsidR="1ADCEECD" w14:paraId="42579CCA" w14:textId="77777777" w:rsidTr="412037F3">
        <w:trPr>
          <w:trHeight w:val="300"/>
        </w:trPr>
        <w:tc>
          <w:tcPr>
            <w:tcW w:w="1575" w:type="dxa"/>
            <w:gridSpan w:val="3"/>
            <w:tcBorders>
              <w:top w:val="nil"/>
              <w:left w:val="nil"/>
              <w:bottom w:val="nil"/>
              <w:right w:val="nil"/>
            </w:tcBorders>
            <w:shd w:val="clear" w:color="auto" w:fill="auto"/>
            <w:vAlign w:val="bottom"/>
          </w:tcPr>
          <w:p w14:paraId="28F33DD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216204180</w:t>
            </w:r>
          </w:p>
        </w:tc>
      </w:tr>
      <w:tr w:rsidR="1ADCEECD" w14:paraId="6758B6AF" w14:textId="77777777" w:rsidTr="412037F3">
        <w:trPr>
          <w:trHeight w:val="300"/>
        </w:trPr>
        <w:tc>
          <w:tcPr>
            <w:tcW w:w="1575" w:type="dxa"/>
            <w:gridSpan w:val="3"/>
            <w:tcBorders>
              <w:top w:val="nil"/>
              <w:left w:val="nil"/>
              <w:bottom w:val="nil"/>
              <w:right w:val="nil"/>
            </w:tcBorders>
            <w:shd w:val="clear" w:color="auto" w:fill="auto"/>
            <w:vAlign w:val="bottom"/>
          </w:tcPr>
          <w:p w14:paraId="0DE19A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216205872</w:t>
            </w:r>
          </w:p>
        </w:tc>
      </w:tr>
      <w:tr w:rsidR="1ADCEECD" w14:paraId="1262AF11" w14:textId="77777777" w:rsidTr="412037F3">
        <w:trPr>
          <w:trHeight w:val="300"/>
        </w:trPr>
        <w:tc>
          <w:tcPr>
            <w:tcW w:w="1575" w:type="dxa"/>
            <w:gridSpan w:val="3"/>
            <w:tcBorders>
              <w:top w:val="nil"/>
              <w:left w:val="nil"/>
              <w:bottom w:val="nil"/>
              <w:right w:val="nil"/>
            </w:tcBorders>
            <w:shd w:val="clear" w:color="auto" w:fill="auto"/>
            <w:vAlign w:val="bottom"/>
          </w:tcPr>
          <w:p w14:paraId="104C989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216206490</w:t>
            </w:r>
          </w:p>
        </w:tc>
      </w:tr>
      <w:tr w:rsidR="1ADCEECD" w14:paraId="3D3DDA48" w14:textId="77777777" w:rsidTr="412037F3">
        <w:trPr>
          <w:trHeight w:val="300"/>
        </w:trPr>
        <w:tc>
          <w:tcPr>
            <w:tcW w:w="1575" w:type="dxa"/>
            <w:gridSpan w:val="3"/>
            <w:tcBorders>
              <w:top w:val="nil"/>
              <w:left w:val="nil"/>
              <w:bottom w:val="nil"/>
              <w:right w:val="nil"/>
            </w:tcBorders>
            <w:shd w:val="clear" w:color="auto" w:fill="auto"/>
            <w:vAlign w:val="bottom"/>
          </w:tcPr>
          <w:p w14:paraId="1E23A97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216207316</w:t>
            </w:r>
          </w:p>
        </w:tc>
      </w:tr>
      <w:tr w:rsidR="1ADCEECD" w14:paraId="0AFA535B" w14:textId="77777777" w:rsidTr="412037F3">
        <w:trPr>
          <w:trHeight w:val="300"/>
        </w:trPr>
        <w:tc>
          <w:tcPr>
            <w:tcW w:w="1575" w:type="dxa"/>
            <w:gridSpan w:val="3"/>
            <w:tcBorders>
              <w:top w:val="nil"/>
              <w:left w:val="nil"/>
              <w:bottom w:val="nil"/>
              <w:right w:val="nil"/>
            </w:tcBorders>
            <w:shd w:val="clear" w:color="auto" w:fill="auto"/>
            <w:vAlign w:val="bottom"/>
          </w:tcPr>
          <w:p w14:paraId="4AB461A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216208587</w:t>
            </w:r>
          </w:p>
        </w:tc>
      </w:tr>
      <w:tr w:rsidR="1ADCEECD" w14:paraId="5C580CD8" w14:textId="77777777" w:rsidTr="412037F3">
        <w:trPr>
          <w:trHeight w:val="300"/>
        </w:trPr>
        <w:tc>
          <w:tcPr>
            <w:tcW w:w="1575" w:type="dxa"/>
            <w:gridSpan w:val="3"/>
            <w:tcBorders>
              <w:top w:val="nil"/>
              <w:left w:val="nil"/>
              <w:bottom w:val="nil"/>
              <w:right w:val="nil"/>
            </w:tcBorders>
            <w:shd w:val="clear" w:color="auto" w:fill="auto"/>
            <w:vAlign w:val="bottom"/>
          </w:tcPr>
          <w:p w14:paraId="2D08079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lastRenderedPageBreak/>
              <w:t>216300228</w:t>
            </w:r>
          </w:p>
        </w:tc>
      </w:tr>
      <w:tr w:rsidR="1ADCEECD" w14:paraId="4BDF3264" w14:textId="77777777" w:rsidTr="412037F3">
        <w:trPr>
          <w:trHeight w:val="300"/>
        </w:trPr>
        <w:tc>
          <w:tcPr>
            <w:tcW w:w="1575" w:type="dxa"/>
            <w:gridSpan w:val="3"/>
            <w:tcBorders>
              <w:top w:val="nil"/>
              <w:left w:val="nil"/>
              <w:bottom w:val="nil"/>
              <w:right w:val="nil"/>
            </w:tcBorders>
            <w:shd w:val="clear" w:color="auto" w:fill="auto"/>
            <w:vAlign w:val="bottom"/>
          </w:tcPr>
          <w:p w14:paraId="2D52CD1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216300285</w:t>
            </w:r>
          </w:p>
        </w:tc>
      </w:tr>
      <w:tr w:rsidR="1ADCEECD" w14:paraId="1F1269C0" w14:textId="77777777" w:rsidTr="412037F3">
        <w:trPr>
          <w:trHeight w:val="300"/>
        </w:trPr>
        <w:tc>
          <w:tcPr>
            <w:tcW w:w="1575" w:type="dxa"/>
            <w:gridSpan w:val="3"/>
            <w:tcBorders>
              <w:top w:val="nil"/>
              <w:left w:val="nil"/>
              <w:bottom w:val="nil"/>
              <w:right w:val="nil"/>
            </w:tcBorders>
            <w:shd w:val="clear" w:color="auto" w:fill="auto"/>
            <w:vAlign w:val="bottom"/>
          </w:tcPr>
          <w:p w14:paraId="5AB0337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216300830</w:t>
            </w:r>
          </w:p>
        </w:tc>
      </w:tr>
      <w:tr w:rsidR="1ADCEECD" w14:paraId="328ACE9C" w14:textId="77777777" w:rsidTr="412037F3">
        <w:trPr>
          <w:trHeight w:val="300"/>
        </w:trPr>
        <w:tc>
          <w:tcPr>
            <w:tcW w:w="1575" w:type="dxa"/>
            <w:gridSpan w:val="3"/>
            <w:tcBorders>
              <w:top w:val="nil"/>
              <w:left w:val="nil"/>
              <w:bottom w:val="nil"/>
              <w:right w:val="nil"/>
            </w:tcBorders>
            <w:shd w:val="clear" w:color="auto" w:fill="auto"/>
            <w:vAlign w:val="bottom"/>
          </w:tcPr>
          <w:p w14:paraId="6D067D4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216301333</w:t>
            </w:r>
          </w:p>
        </w:tc>
      </w:tr>
      <w:tr w:rsidR="1ADCEECD" w14:paraId="7B1A87F5" w14:textId="77777777" w:rsidTr="412037F3">
        <w:trPr>
          <w:trHeight w:val="300"/>
        </w:trPr>
        <w:tc>
          <w:tcPr>
            <w:tcW w:w="1575" w:type="dxa"/>
            <w:gridSpan w:val="3"/>
            <w:tcBorders>
              <w:top w:val="nil"/>
              <w:left w:val="nil"/>
              <w:bottom w:val="nil"/>
              <w:right w:val="nil"/>
            </w:tcBorders>
            <w:shd w:val="clear" w:color="auto" w:fill="auto"/>
            <w:vAlign w:val="bottom"/>
          </w:tcPr>
          <w:p w14:paraId="29FECA6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216301432</w:t>
            </w:r>
          </w:p>
        </w:tc>
      </w:tr>
      <w:tr w:rsidR="1ADCEECD" w14:paraId="0FD85340" w14:textId="77777777" w:rsidTr="412037F3">
        <w:trPr>
          <w:trHeight w:val="300"/>
        </w:trPr>
        <w:tc>
          <w:tcPr>
            <w:tcW w:w="1575" w:type="dxa"/>
            <w:gridSpan w:val="3"/>
            <w:tcBorders>
              <w:top w:val="nil"/>
              <w:left w:val="nil"/>
              <w:bottom w:val="nil"/>
              <w:right w:val="nil"/>
            </w:tcBorders>
            <w:shd w:val="clear" w:color="auto" w:fill="auto"/>
            <w:vAlign w:val="bottom"/>
          </w:tcPr>
          <w:p w14:paraId="31801BB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216401034</w:t>
            </w:r>
          </w:p>
        </w:tc>
      </w:tr>
      <w:tr w:rsidR="1ADCEECD" w14:paraId="278D1F5D" w14:textId="77777777" w:rsidTr="412037F3">
        <w:trPr>
          <w:trHeight w:val="300"/>
        </w:trPr>
        <w:tc>
          <w:tcPr>
            <w:tcW w:w="1575" w:type="dxa"/>
            <w:gridSpan w:val="3"/>
            <w:tcBorders>
              <w:top w:val="nil"/>
              <w:left w:val="nil"/>
              <w:bottom w:val="nil"/>
              <w:right w:val="nil"/>
            </w:tcBorders>
            <w:shd w:val="clear" w:color="auto" w:fill="auto"/>
            <w:vAlign w:val="bottom"/>
          </w:tcPr>
          <w:p w14:paraId="3B28249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216402040</w:t>
            </w:r>
          </w:p>
        </w:tc>
      </w:tr>
      <w:tr w:rsidR="1ADCEECD" w14:paraId="59BF3DB9" w14:textId="77777777" w:rsidTr="412037F3">
        <w:trPr>
          <w:trHeight w:val="300"/>
        </w:trPr>
        <w:tc>
          <w:tcPr>
            <w:tcW w:w="1575" w:type="dxa"/>
            <w:gridSpan w:val="3"/>
            <w:tcBorders>
              <w:top w:val="nil"/>
              <w:left w:val="nil"/>
              <w:bottom w:val="nil"/>
              <w:right w:val="nil"/>
            </w:tcBorders>
            <w:shd w:val="clear" w:color="auto" w:fill="auto"/>
            <w:vAlign w:val="bottom"/>
          </w:tcPr>
          <w:p w14:paraId="6677D9E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216402230</w:t>
            </w:r>
          </w:p>
        </w:tc>
      </w:tr>
      <w:tr w:rsidR="1ADCEECD" w14:paraId="7F598169" w14:textId="77777777" w:rsidTr="412037F3">
        <w:trPr>
          <w:trHeight w:val="300"/>
        </w:trPr>
        <w:tc>
          <w:tcPr>
            <w:tcW w:w="1575" w:type="dxa"/>
            <w:gridSpan w:val="3"/>
            <w:tcBorders>
              <w:top w:val="nil"/>
              <w:left w:val="nil"/>
              <w:bottom w:val="nil"/>
              <w:right w:val="nil"/>
            </w:tcBorders>
            <w:shd w:val="clear" w:color="auto" w:fill="auto"/>
            <w:vAlign w:val="bottom"/>
          </w:tcPr>
          <w:p w14:paraId="06B06FA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216403436</w:t>
            </w:r>
          </w:p>
        </w:tc>
      </w:tr>
      <w:tr w:rsidR="1ADCEECD" w14:paraId="0DF61FA3" w14:textId="77777777" w:rsidTr="412037F3">
        <w:trPr>
          <w:trHeight w:val="300"/>
        </w:trPr>
        <w:tc>
          <w:tcPr>
            <w:tcW w:w="1575" w:type="dxa"/>
            <w:gridSpan w:val="3"/>
            <w:tcBorders>
              <w:top w:val="nil"/>
              <w:left w:val="nil"/>
              <w:bottom w:val="nil"/>
              <w:right w:val="nil"/>
            </w:tcBorders>
            <w:shd w:val="clear" w:color="auto" w:fill="auto"/>
            <w:vAlign w:val="bottom"/>
          </w:tcPr>
          <w:p w14:paraId="089537E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216403584</w:t>
            </w:r>
          </w:p>
        </w:tc>
      </w:tr>
      <w:tr w:rsidR="1ADCEECD" w14:paraId="2BF16AAE" w14:textId="77777777" w:rsidTr="412037F3">
        <w:trPr>
          <w:trHeight w:val="300"/>
        </w:trPr>
        <w:tc>
          <w:tcPr>
            <w:tcW w:w="1575" w:type="dxa"/>
            <w:gridSpan w:val="3"/>
            <w:tcBorders>
              <w:top w:val="nil"/>
              <w:left w:val="nil"/>
              <w:bottom w:val="nil"/>
              <w:right w:val="nil"/>
            </w:tcBorders>
            <w:shd w:val="clear" w:color="auto" w:fill="auto"/>
            <w:vAlign w:val="bottom"/>
          </w:tcPr>
          <w:p w14:paraId="069908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216502484</w:t>
            </w:r>
          </w:p>
        </w:tc>
      </w:tr>
      <w:tr w:rsidR="1ADCEECD" w14:paraId="5B8AD378" w14:textId="77777777" w:rsidTr="412037F3">
        <w:trPr>
          <w:trHeight w:val="300"/>
        </w:trPr>
        <w:tc>
          <w:tcPr>
            <w:tcW w:w="1575" w:type="dxa"/>
            <w:gridSpan w:val="3"/>
            <w:tcBorders>
              <w:top w:val="nil"/>
              <w:left w:val="nil"/>
              <w:bottom w:val="nil"/>
              <w:right w:val="nil"/>
            </w:tcBorders>
            <w:shd w:val="clear" w:color="auto" w:fill="auto"/>
            <w:vAlign w:val="bottom"/>
          </w:tcPr>
          <w:p w14:paraId="3BFA9BE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216503318</w:t>
            </w:r>
          </w:p>
        </w:tc>
      </w:tr>
      <w:tr w:rsidR="1ADCEECD" w14:paraId="364AEF61" w14:textId="77777777" w:rsidTr="412037F3">
        <w:trPr>
          <w:trHeight w:val="300"/>
        </w:trPr>
        <w:tc>
          <w:tcPr>
            <w:tcW w:w="1575" w:type="dxa"/>
            <w:gridSpan w:val="3"/>
            <w:tcBorders>
              <w:top w:val="nil"/>
              <w:left w:val="nil"/>
              <w:bottom w:val="nil"/>
              <w:right w:val="nil"/>
            </w:tcBorders>
            <w:shd w:val="clear" w:color="auto" w:fill="auto"/>
            <w:vAlign w:val="bottom"/>
          </w:tcPr>
          <w:p w14:paraId="6114139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216503912</w:t>
            </w:r>
          </w:p>
        </w:tc>
      </w:tr>
      <w:tr w:rsidR="1ADCEECD" w14:paraId="2421B9FA" w14:textId="77777777" w:rsidTr="412037F3">
        <w:trPr>
          <w:trHeight w:val="300"/>
        </w:trPr>
        <w:tc>
          <w:tcPr>
            <w:tcW w:w="1575" w:type="dxa"/>
            <w:gridSpan w:val="3"/>
            <w:tcBorders>
              <w:top w:val="nil"/>
              <w:left w:val="nil"/>
              <w:bottom w:val="nil"/>
              <w:right w:val="nil"/>
            </w:tcBorders>
            <w:shd w:val="clear" w:color="auto" w:fill="auto"/>
            <w:vAlign w:val="bottom"/>
          </w:tcPr>
          <w:p w14:paraId="0CF394A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216504662</w:t>
            </w:r>
          </w:p>
        </w:tc>
      </w:tr>
      <w:tr w:rsidR="1ADCEECD" w14:paraId="1461F651" w14:textId="77777777" w:rsidTr="412037F3">
        <w:trPr>
          <w:trHeight w:val="300"/>
        </w:trPr>
        <w:tc>
          <w:tcPr>
            <w:tcW w:w="1575" w:type="dxa"/>
            <w:gridSpan w:val="3"/>
            <w:tcBorders>
              <w:top w:val="nil"/>
              <w:left w:val="nil"/>
              <w:bottom w:val="nil"/>
              <w:right w:val="nil"/>
            </w:tcBorders>
            <w:shd w:val="clear" w:color="auto" w:fill="auto"/>
            <w:vAlign w:val="bottom"/>
          </w:tcPr>
          <w:p w14:paraId="7DB6AEB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216600411</w:t>
            </w:r>
          </w:p>
        </w:tc>
      </w:tr>
      <w:tr w:rsidR="1ADCEECD" w14:paraId="742D0189" w14:textId="77777777" w:rsidTr="412037F3">
        <w:trPr>
          <w:trHeight w:val="300"/>
        </w:trPr>
        <w:tc>
          <w:tcPr>
            <w:tcW w:w="1575" w:type="dxa"/>
            <w:gridSpan w:val="3"/>
            <w:tcBorders>
              <w:top w:val="nil"/>
              <w:left w:val="nil"/>
              <w:bottom w:val="nil"/>
              <w:right w:val="nil"/>
            </w:tcBorders>
            <w:shd w:val="clear" w:color="auto" w:fill="auto"/>
            <w:vAlign w:val="bottom"/>
          </w:tcPr>
          <w:p w14:paraId="5D223AD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216600759</w:t>
            </w:r>
          </w:p>
        </w:tc>
      </w:tr>
      <w:tr w:rsidR="1ADCEECD" w14:paraId="1ED65EB6" w14:textId="77777777" w:rsidTr="412037F3">
        <w:trPr>
          <w:trHeight w:val="300"/>
        </w:trPr>
        <w:tc>
          <w:tcPr>
            <w:tcW w:w="1575" w:type="dxa"/>
            <w:gridSpan w:val="3"/>
            <w:tcBorders>
              <w:top w:val="nil"/>
              <w:left w:val="nil"/>
              <w:bottom w:val="nil"/>
              <w:right w:val="nil"/>
            </w:tcBorders>
            <w:shd w:val="clear" w:color="auto" w:fill="auto"/>
            <w:vAlign w:val="bottom"/>
          </w:tcPr>
          <w:p w14:paraId="20BC944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216700435</w:t>
            </w:r>
          </w:p>
        </w:tc>
      </w:tr>
      <w:tr w:rsidR="1ADCEECD" w14:paraId="64B49876" w14:textId="77777777" w:rsidTr="412037F3">
        <w:trPr>
          <w:trHeight w:val="300"/>
        </w:trPr>
        <w:tc>
          <w:tcPr>
            <w:tcW w:w="1575" w:type="dxa"/>
            <w:gridSpan w:val="3"/>
            <w:tcBorders>
              <w:top w:val="nil"/>
              <w:left w:val="nil"/>
              <w:bottom w:val="nil"/>
              <w:right w:val="nil"/>
            </w:tcBorders>
            <w:shd w:val="clear" w:color="auto" w:fill="auto"/>
            <w:vAlign w:val="bottom"/>
          </w:tcPr>
          <w:p w14:paraId="7A83290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216701045</w:t>
            </w:r>
          </w:p>
        </w:tc>
      </w:tr>
      <w:tr w:rsidR="1ADCEECD" w14:paraId="7401AAFD" w14:textId="77777777" w:rsidTr="412037F3">
        <w:trPr>
          <w:trHeight w:val="300"/>
        </w:trPr>
        <w:tc>
          <w:tcPr>
            <w:tcW w:w="1575" w:type="dxa"/>
            <w:gridSpan w:val="3"/>
            <w:tcBorders>
              <w:top w:val="nil"/>
              <w:left w:val="nil"/>
              <w:bottom w:val="nil"/>
              <w:right w:val="nil"/>
            </w:tcBorders>
            <w:shd w:val="clear" w:color="auto" w:fill="auto"/>
            <w:vAlign w:val="bottom"/>
          </w:tcPr>
          <w:p w14:paraId="28F5C4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216701094</w:t>
            </w:r>
          </w:p>
        </w:tc>
      </w:tr>
      <w:tr w:rsidR="1ADCEECD" w14:paraId="1766838E" w14:textId="77777777" w:rsidTr="412037F3">
        <w:trPr>
          <w:trHeight w:val="300"/>
        </w:trPr>
        <w:tc>
          <w:tcPr>
            <w:tcW w:w="1575" w:type="dxa"/>
            <w:gridSpan w:val="3"/>
            <w:tcBorders>
              <w:top w:val="nil"/>
              <w:left w:val="nil"/>
              <w:bottom w:val="nil"/>
              <w:right w:val="nil"/>
            </w:tcBorders>
            <w:shd w:val="clear" w:color="auto" w:fill="auto"/>
            <w:vAlign w:val="bottom"/>
          </w:tcPr>
          <w:p w14:paraId="4E38F27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216701524</w:t>
            </w:r>
          </w:p>
        </w:tc>
      </w:tr>
      <w:tr w:rsidR="1ADCEECD" w14:paraId="629390CD" w14:textId="77777777" w:rsidTr="412037F3">
        <w:trPr>
          <w:trHeight w:val="300"/>
        </w:trPr>
        <w:tc>
          <w:tcPr>
            <w:tcW w:w="1575" w:type="dxa"/>
            <w:gridSpan w:val="3"/>
            <w:tcBorders>
              <w:top w:val="nil"/>
              <w:left w:val="nil"/>
              <w:bottom w:val="nil"/>
              <w:right w:val="nil"/>
            </w:tcBorders>
            <w:shd w:val="clear" w:color="auto" w:fill="auto"/>
            <w:vAlign w:val="bottom"/>
          </w:tcPr>
          <w:p w14:paraId="567AB4F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216702027</w:t>
            </w:r>
          </w:p>
        </w:tc>
      </w:tr>
      <w:tr w:rsidR="1ADCEECD" w14:paraId="09C38B18" w14:textId="77777777" w:rsidTr="412037F3">
        <w:trPr>
          <w:trHeight w:val="300"/>
        </w:trPr>
        <w:tc>
          <w:tcPr>
            <w:tcW w:w="1575" w:type="dxa"/>
            <w:gridSpan w:val="3"/>
            <w:tcBorders>
              <w:top w:val="nil"/>
              <w:left w:val="nil"/>
              <w:bottom w:val="nil"/>
              <w:right w:val="nil"/>
            </w:tcBorders>
            <w:shd w:val="clear" w:color="auto" w:fill="auto"/>
            <w:vAlign w:val="bottom"/>
          </w:tcPr>
          <w:p w14:paraId="4EC0CB6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216704007</w:t>
            </w:r>
          </w:p>
        </w:tc>
      </w:tr>
      <w:tr w:rsidR="1ADCEECD" w14:paraId="1B04A0E1" w14:textId="77777777" w:rsidTr="412037F3">
        <w:trPr>
          <w:trHeight w:val="300"/>
        </w:trPr>
        <w:tc>
          <w:tcPr>
            <w:tcW w:w="1575" w:type="dxa"/>
            <w:gridSpan w:val="3"/>
            <w:tcBorders>
              <w:top w:val="nil"/>
              <w:left w:val="nil"/>
              <w:bottom w:val="nil"/>
              <w:right w:val="nil"/>
            </w:tcBorders>
            <w:shd w:val="clear" w:color="auto" w:fill="auto"/>
            <w:vAlign w:val="bottom"/>
          </w:tcPr>
          <w:p w14:paraId="260D795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216704106</w:t>
            </w:r>
          </w:p>
        </w:tc>
      </w:tr>
      <w:tr w:rsidR="1ADCEECD" w14:paraId="6187D62A" w14:textId="77777777" w:rsidTr="412037F3">
        <w:trPr>
          <w:trHeight w:val="300"/>
        </w:trPr>
        <w:tc>
          <w:tcPr>
            <w:tcW w:w="1575" w:type="dxa"/>
            <w:gridSpan w:val="3"/>
            <w:tcBorders>
              <w:top w:val="nil"/>
              <w:left w:val="nil"/>
              <w:bottom w:val="nil"/>
              <w:right w:val="nil"/>
            </w:tcBorders>
            <w:shd w:val="clear" w:color="auto" w:fill="auto"/>
            <w:vAlign w:val="bottom"/>
          </w:tcPr>
          <w:p w14:paraId="1AE8B34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216704502</w:t>
            </w:r>
          </w:p>
        </w:tc>
      </w:tr>
      <w:tr w:rsidR="1ADCEECD" w14:paraId="1DF6DA3B" w14:textId="77777777" w:rsidTr="412037F3">
        <w:trPr>
          <w:trHeight w:val="300"/>
        </w:trPr>
        <w:tc>
          <w:tcPr>
            <w:tcW w:w="1575" w:type="dxa"/>
            <w:gridSpan w:val="3"/>
            <w:tcBorders>
              <w:top w:val="nil"/>
              <w:left w:val="nil"/>
              <w:bottom w:val="nil"/>
              <w:right w:val="nil"/>
            </w:tcBorders>
            <w:shd w:val="clear" w:color="auto" w:fill="auto"/>
            <w:vAlign w:val="bottom"/>
          </w:tcPr>
          <w:p w14:paraId="3683DDD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216705202</w:t>
            </w:r>
          </w:p>
        </w:tc>
      </w:tr>
      <w:tr w:rsidR="1ADCEECD" w14:paraId="5859BB82" w14:textId="77777777" w:rsidTr="412037F3">
        <w:trPr>
          <w:trHeight w:val="300"/>
        </w:trPr>
        <w:tc>
          <w:tcPr>
            <w:tcW w:w="1575" w:type="dxa"/>
            <w:gridSpan w:val="3"/>
            <w:tcBorders>
              <w:top w:val="nil"/>
              <w:left w:val="nil"/>
              <w:bottom w:val="nil"/>
              <w:right w:val="nil"/>
            </w:tcBorders>
            <w:shd w:val="clear" w:color="auto" w:fill="auto"/>
            <w:vAlign w:val="bottom"/>
          </w:tcPr>
          <w:p w14:paraId="30E4B54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216900225</w:t>
            </w:r>
          </w:p>
        </w:tc>
      </w:tr>
      <w:tr w:rsidR="1ADCEECD" w14:paraId="1441F690" w14:textId="77777777" w:rsidTr="412037F3">
        <w:trPr>
          <w:trHeight w:val="300"/>
        </w:trPr>
        <w:tc>
          <w:tcPr>
            <w:tcW w:w="1575" w:type="dxa"/>
            <w:gridSpan w:val="3"/>
            <w:tcBorders>
              <w:top w:val="nil"/>
              <w:left w:val="nil"/>
              <w:bottom w:val="nil"/>
              <w:right w:val="nil"/>
            </w:tcBorders>
            <w:shd w:val="clear" w:color="auto" w:fill="auto"/>
            <w:vAlign w:val="bottom"/>
          </w:tcPr>
          <w:p w14:paraId="277F5B3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216900845</w:t>
            </w:r>
          </w:p>
        </w:tc>
      </w:tr>
      <w:tr w:rsidR="1ADCEECD" w14:paraId="37B93468" w14:textId="77777777" w:rsidTr="412037F3">
        <w:trPr>
          <w:trHeight w:val="300"/>
        </w:trPr>
        <w:tc>
          <w:tcPr>
            <w:tcW w:w="1575" w:type="dxa"/>
            <w:gridSpan w:val="3"/>
            <w:tcBorders>
              <w:top w:val="nil"/>
              <w:left w:val="nil"/>
              <w:bottom w:val="nil"/>
              <w:right w:val="nil"/>
            </w:tcBorders>
            <w:shd w:val="clear" w:color="auto" w:fill="auto"/>
            <w:vAlign w:val="bottom"/>
          </w:tcPr>
          <w:p w14:paraId="64F3AED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216902650</w:t>
            </w:r>
          </w:p>
        </w:tc>
      </w:tr>
      <w:tr w:rsidR="1ADCEECD" w14:paraId="0ACA741C" w14:textId="77777777" w:rsidTr="412037F3">
        <w:trPr>
          <w:trHeight w:val="300"/>
        </w:trPr>
        <w:tc>
          <w:tcPr>
            <w:tcW w:w="1575" w:type="dxa"/>
            <w:gridSpan w:val="3"/>
            <w:tcBorders>
              <w:top w:val="nil"/>
              <w:left w:val="nil"/>
              <w:bottom w:val="nil"/>
              <w:right w:val="nil"/>
            </w:tcBorders>
            <w:shd w:val="clear" w:color="auto" w:fill="auto"/>
            <w:vAlign w:val="bottom"/>
          </w:tcPr>
          <w:p w14:paraId="223D71F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217000082</w:t>
            </w:r>
          </w:p>
        </w:tc>
      </w:tr>
      <w:tr w:rsidR="1ADCEECD" w14:paraId="76644756" w14:textId="77777777" w:rsidTr="412037F3">
        <w:trPr>
          <w:trHeight w:val="300"/>
        </w:trPr>
        <w:tc>
          <w:tcPr>
            <w:tcW w:w="1575" w:type="dxa"/>
            <w:gridSpan w:val="3"/>
            <w:tcBorders>
              <w:top w:val="nil"/>
              <w:left w:val="nil"/>
              <w:bottom w:val="nil"/>
              <w:right w:val="nil"/>
            </w:tcBorders>
            <w:shd w:val="clear" w:color="auto" w:fill="auto"/>
            <w:vAlign w:val="bottom"/>
          </w:tcPr>
          <w:p w14:paraId="22D1973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217000918</w:t>
            </w:r>
          </w:p>
        </w:tc>
      </w:tr>
      <w:tr w:rsidR="1ADCEECD" w14:paraId="74FC32A7" w14:textId="77777777" w:rsidTr="412037F3">
        <w:trPr>
          <w:trHeight w:val="300"/>
        </w:trPr>
        <w:tc>
          <w:tcPr>
            <w:tcW w:w="1575" w:type="dxa"/>
            <w:gridSpan w:val="3"/>
            <w:tcBorders>
              <w:top w:val="nil"/>
              <w:left w:val="nil"/>
              <w:bottom w:val="nil"/>
              <w:right w:val="nil"/>
            </w:tcBorders>
            <w:shd w:val="clear" w:color="auto" w:fill="auto"/>
            <w:vAlign w:val="bottom"/>
          </w:tcPr>
          <w:p w14:paraId="03366EF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217004373</w:t>
            </w:r>
          </w:p>
        </w:tc>
      </w:tr>
      <w:tr w:rsidR="1ADCEECD" w14:paraId="6D15BA6F" w14:textId="77777777" w:rsidTr="412037F3">
        <w:trPr>
          <w:trHeight w:val="300"/>
        </w:trPr>
        <w:tc>
          <w:tcPr>
            <w:tcW w:w="1575" w:type="dxa"/>
            <w:gridSpan w:val="3"/>
            <w:tcBorders>
              <w:top w:val="nil"/>
              <w:left w:val="nil"/>
              <w:bottom w:val="nil"/>
              <w:right w:val="nil"/>
            </w:tcBorders>
            <w:shd w:val="clear" w:color="auto" w:fill="auto"/>
            <w:vAlign w:val="bottom"/>
          </w:tcPr>
          <w:p w14:paraId="2F313B3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217005735</w:t>
            </w:r>
          </w:p>
        </w:tc>
      </w:tr>
      <w:tr w:rsidR="1ADCEECD" w14:paraId="2F034F14" w14:textId="77777777" w:rsidTr="412037F3">
        <w:trPr>
          <w:trHeight w:val="300"/>
        </w:trPr>
        <w:tc>
          <w:tcPr>
            <w:tcW w:w="1575" w:type="dxa"/>
            <w:gridSpan w:val="3"/>
            <w:tcBorders>
              <w:top w:val="nil"/>
              <w:left w:val="nil"/>
              <w:bottom w:val="nil"/>
              <w:right w:val="nil"/>
            </w:tcBorders>
            <w:shd w:val="clear" w:color="auto" w:fill="auto"/>
            <w:vAlign w:val="bottom"/>
          </w:tcPr>
          <w:p w14:paraId="2526876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217100460</w:t>
            </w:r>
          </w:p>
        </w:tc>
      </w:tr>
      <w:tr w:rsidR="1ADCEECD" w14:paraId="4DC77913" w14:textId="77777777" w:rsidTr="412037F3">
        <w:trPr>
          <w:trHeight w:val="300"/>
        </w:trPr>
        <w:tc>
          <w:tcPr>
            <w:tcW w:w="1575" w:type="dxa"/>
            <w:gridSpan w:val="3"/>
            <w:tcBorders>
              <w:top w:val="nil"/>
              <w:left w:val="nil"/>
              <w:bottom w:val="nil"/>
              <w:right w:val="nil"/>
            </w:tcBorders>
            <w:shd w:val="clear" w:color="auto" w:fill="auto"/>
            <w:vAlign w:val="bottom"/>
          </w:tcPr>
          <w:p w14:paraId="4FF35FD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217102300</w:t>
            </w:r>
          </w:p>
        </w:tc>
      </w:tr>
      <w:tr w:rsidR="1ADCEECD" w14:paraId="46344D0C" w14:textId="77777777" w:rsidTr="412037F3">
        <w:trPr>
          <w:trHeight w:val="300"/>
        </w:trPr>
        <w:tc>
          <w:tcPr>
            <w:tcW w:w="1575" w:type="dxa"/>
            <w:gridSpan w:val="3"/>
            <w:tcBorders>
              <w:top w:val="nil"/>
              <w:left w:val="nil"/>
              <w:bottom w:val="nil"/>
              <w:right w:val="nil"/>
            </w:tcBorders>
            <w:shd w:val="clear" w:color="auto" w:fill="auto"/>
            <w:vAlign w:val="bottom"/>
          </w:tcPr>
          <w:p w14:paraId="4156473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217102839</w:t>
            </w:r>
          </w:p>
        </w:tc>
      </w:tr>
      <w:tr w:rsidR="1ADCEECD" w14:paraId="3BBB0DA9" w14:textId="77777777" w:rsidTr="412037F3">
        <w:trPr>
          <w:trHeight w:val="300"/>
        </w:trPr>
        <w:tc>
          <w:tcPr>
            <w:tcW w:w="1575" w:type="dxa"/>
            <w:gridSpan w:val="3"/>
            <w:tcBorders>
              <w:top w:val="nil"/>
              <w:left w:val="nil"/>
              <w:bottom w:val="nil"/>
              <w:right w:val="nil"/>
            </w:tcBorders>
            <w:shd w:val="clear" w:color="auto" w:fill="auto"/>
            <w:vAlign w:val="bottom"/>
          </w:tcPr>
          <w:p w14:paraId="64250C8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217103852</w:t>
            </w:r>
          </w:p>
        </w:tc>
      </w:tr>
      <w:tr w:rsidR="1ADCEECD" w14:paraId="3B2A1448" w14:textId="77777777" w:rsidTr="412037F3">
        <w:trPr>
          <w:trHeight w:val="300"/>
        </w:trPr>
        <w:tc>
          <w:tcPr>
            <w:tcW w:w="1575" w:type="dxa"/>
            <w:gridSpan w:val="3"/>
            <w:tcBorders>
              <w:top w:val="nil"/>
              <w:left w:val="nil"/>
              <w:bottom w:val="nil"/>
              <w:right w:val="nil"/>
            </w:tcBorders>
            <w:shd w:val="clear" w:color="auto" w:fill="auto"/>
            <w:vAlign w:val="bottom"/>
          </w:tcPr>
          <w:p w14:paraId="4CE37BF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217201912</w:t>
            </w:r>
          </w:p>
        </w:tc>
      </w:tr>
      <w:tr w:rsidR="1ADCEECD" w14:paraId="5512436C" w14:textId="77777777" w:rsidTr="412037F3">
        <w:trPr>
          <w:trHeight w:val="300"/>
        </w:trPr>
        <w:tc>
          <w:tcPr>
            <w:tcW w:w="1575" w:type="dxa"/>
            <w:gridSpan w:val="3"/>
            <w:tcBorders>
              <w:top w:val="nil"/>
              <w:left w:val="nil"/>
              <w:bottom w:val="nil"/>
              <w:right w:val="nil"/>
            </w:tcBorders>
            <w:shd w:val="clear" w:color="auto" w:fill="auto"/>
            <w:vAlign w:val="bottom"/>
          </w:tcPr>
          <w:p w14:paraId="6999B9F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217202027</w:t>
            </w:r>
          </w:p>
        </w:tc>
      </w:tr>
      <w:tr w:rsidR="1ADCEECD" w14:paraId="4E671656" w14:textId="77777777" w:rsidTr="412037F3">
        <w:trPr>
          <w:trHeight w:val="300"/>
        </w:trPr>
        <w:tc>
          <w:tcPr>
            <w:tcW w:w="1575" w:type="dxa"/>
            <w:gridSpan w:val="3"/>
            <w:tcBorders>
              <w:top w:val="nil"/>
              <w:left w:val="nil"/>
              <w:bottom w:val="nil"/>
              <w:right w:val="nil"/>
            </w:tcBorders>
            <w:shd w:val="clear" w:color="auto" w:fill="auto"/>
            <w:vAlign w:val="bottom"/>
          </w:tcPr>
          <w:p w14:paraId="125E765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217301878</w:t>
            </w:r>
          </w:p>
        </w:tc>
      </w:tr>
      <w:tr w:rsidR="1ADCEECD" w14:paraId="0E04DAD3" w14:textId="77777777" w:rsidTr="412037F3">
        <w:trPr>
          <w:trHeight w:val="300"/>
        </w:trPr>
        <w:tc>
          <w:tcPr>
            <w:tcW w:w="1575" w:type="dxa"/>
            <w:gridSpan w:val="3"/>
            <w:tcBorders>
              <w:top w:val="nil"/>
              <w:left w:val="nil"/>
              <w:bottom w:val="nil"/>
              <w:right w:val="nil"/>
            </w:tcBorders>
            <w:shd w:val="clear" w:color="auto" w:fill="auto"/>
            <w:vAlign w:val="bottom"/>
          </w:tcPr>
          <w:p w14:paraId="4CBD4DC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217400258</w:t>
            </w:r>
          </w:p>
        </w:tc>
      </w:tr>
      <w:tr w:rsidR="1ADCEECD" w14:paraId="58B5EC2D" w14:textId="77777777" w:rsidTr="412037F3">
        <w:trPr>
          <w:trHeight w:val="300"/>
        </w:trPr>
        <w:tc>
          <w:tcPr>
            <w:tcW w:w="1575" w:type="dxa"/>
            <w:gridSpan w:val="3"/>
            <w:tcBorders>
              <w:top w:val="nil"/>
              <w:left w:val="nil"/>
              <w:bottom w:val="nil"/>
              <w:right w:val="nil"/>
            </w:tcBorders>
            <w:shd w:val="clear" w:color="auto" w:fill="auto"/>
            <w:vAlign w:val="bottom"/>
          </w:tcPr>
          <w:p w14:paraId="0D40742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217400720</w:t>
            </w:r>
          </w:p>
        </w:tc>
      </w:tr>
      <w:tr w:rsidR="1ADCEECD" w14:paraId="626FDF56" w14:textId="77777777" w:rsidTr="412037F3">
        <w:trPr>
          <w:trHeight w:val="300"/>
        </w:trPr>
        <w:tc>
          <w:tcPr>
            <w:tcW w:w="1575" w:type="dxa"/>
            <w:gridSpan w:val="3"/>
            <w:tcBorders>
              <w:top w:val="nil"/>
              <w:left w:val="nil"/>
              <w:bottom w:val="nil"/>
              <w:right w:val="nil"/>
            </w:tcBorders>
            <w:shd w:val="clear" w:color="auto" w:fill="auto"/>
            <w:vAlign w:val="bottom"/>
          </w:tcPr>
          <w:p w14:paraId="5192B619"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217402858</w:t>
            </w:r>
          </w:p>
        </w:tc>
      </w:tr>
      <w:tr w:rsidR="1ADCEECD" w14:paraId="4B7F5C51" w14:textId="77777777" w:rsidTr="412037F3">
        <w:trPr>
          <w:trHeight w:val="300"/>
        </w:trPr>
        <w:tc>
          <w:tcPr>
            <w:tcW w:w="1575" w:type="dxa"/>
            <w:gridSpan w:val="3"/>
            <w:tcBorders>
              <w:top w:val="nil"/>
              <w:left w:val="nil"/>
              <w:bottom w:val="nil"/>
              <w:right w:val="nil"/>
            </w:tcBorders>
            <w:shd w:val="clear" w:color="auto" w:fill="auto"/>
            <w:vAlign w:val="bottom"/>
          </w:tcPr>
          <w:p w14:paraId="06E9A18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217601301</w:t>
            </w:r>
          </w:p>
        </w:tc>
      </w:tr>
      <w:tr w:rsidR="1ADCEECD" w14:paraId="560F10F7" w14:textId="77777777" w:rsidTr="412037F3">
        <w:trPr>
          <w:trHeight w:val="300"/>
        </w:trPr>
        <w:tc>
          <w:tcPr>
            <w:tcW w:w="1575" w:type="dxa"/>
            <w:gridSpan w:val="3"/>
            <w:tcBorders>
              <w:top w:val="nil"/>
              <w:left w:val="nil"/>
              <w:bottom w:val="nil"/>
              <w:right w:val="nil"/>
            </w:tcBorders>
            <w:shd w:val="clear" w:color="auto" w:fill="auto"/>
            <w:vAlign w:val="bottom"/>
          </w:tcPr>
          <w:p w14:paraId="15D86A4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217602523</w:t>
            </w:r>
          </w:p>
        </w:tc>
      </w:tr>
      <w:tr w:rsidR="1ADCEECD" w14:paraId="752587EA" w14:textId="77777777" w:rsidTr="412037F3">
        <w:trPr>
          <w:trHeight w:val="300"/>
        </w:trPr>
        <w:tc>
          <w:tcPr>
            <w:tcW w:w="1575" w:type="dxa"/>
            <w:gridSpan w:val="3"/>
            <w:tcBorders>
              <w:top w:val="nil"/>
              <w:left w:val="nil"/>
              <w:bottom w:val="nil"/>
              <w:right w:val="nil"/>
            </w:tcBorders>
            <w:shd w:val="clear" w:color="auto" w:fill="auto"/>
            <w:vAlign w:val="bottom"/>
          </w:tcPr>
          <w:p w14:paraId="3BA8BA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217603802</w:t>
            </w:r>
          </w:p>
        </w:tc>
      </w:tr>
      <w:tr w:rsidR="1ADCEECD" w14:paraId="6AE610F3" w14:textId="77777777" w:rsidTr="412037F3">
        <w:trPr>
          <w:trHeight w:val="300"/>
        </w:trPr>
        <w:tc>
          <w:tcPr>
            <w:tcW w:w="1575" w:type="dxa"/>
            <w:gridSpan w:val="3"/>
            <w:tcBorders>
              <w:top w:val="nil"/>
              <w:left w:val="nil"/>
              <w:bottom w:val="nil"/>
              <w:right w:val="nil"/>
            </w:tcBorders>
            <w:shd w:val="clear" w:color="auto" w:fill="auto"/>
            <w:vAlign w:val="bottom"/>
          </w:tcPr>
          <w:p w14:paraId="0A0E270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217604370</w:t>
            </w:r>
          </w:p>
        </w:tc>
      </w:tr>
      <w:tr w:rsidR="1ADCEECD" w14:paraId="1471D809" w14:textId="77777777" w:rsidTr="412037F3">
        <w:trPr>
          <w:trHeight w:val="300"/>
        </w:trPr>
        <w:tc>
          <w:tcPr>
            <w:tcW w:w="1575" w:type="dxa"/>
            <w:gridSpan w:val="3"/>
            <w:tcBorders>
              <w:top w:val="nil"/>
              <w:left w:val="nil"/>
              <w:bottom w:val="nil"/>
              <w:right w:val="nil"/>
            </w:tcBorders>
            <w:shd w:val="clear" w:color="auto" w:fill="auto"/>
            <w:vAlign w:val="bottom"/>
          </w:tcPr>
          <w:p w14:paraId="43A8440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217606359</w:t>
            </w:r>
          </w:p>
        </w:tc>
      </w:tr>
      <w:tr w:rsidR="1ADCEECD" w14:paraId="09D75BD9" w14:textId="77777777" w:rsidTr="412037F3">
        <w:trPr>
          <w:trHeight w:val="300"/>
        </w:trPr>
        <w:tc>
          <w:tcPr>
            <w:tcW w:w="1575" w:type="dxa"/>
            <w:gridSpan w:val="3"/>
            <w:tcBorders>
              <w:top w:val="nil"/>
              <w:left w:val="nil"/>
              <w:bottom w:val="nil"/>
              <w:right w:val="nil"/>
            </w:tcBorders>
            <w:shd w:val="clear" w:color="auto" w:fill="auto"/>
            <w:vAlign w:val="bottom"/>
          </w:tcPr>
          <w:p w14:paraId="71EA2C9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217607266</w:t>
            </w:r>
          </w:p>
        </w:tc>
      </w:tr>
      <w:tr w:rsidR="1ADCEECD" w14:paraId="6DF00F30" w14:textId="77777777" w:rsidTr="412037F3">
        <w:trPr>
          <w:trHeight w:val="300"/>
        </w:trPr>
        <w:tc>
          <w:tcPr>
            <w:tcW w:w="1575" w:type="dxa"/>
            <w:gridSpan w:val="3"/>
            <w:tcBorders>
              <w:top w:val="nil"/>
              <w:left w:val="nil"/>
              <w:bottom w:val="nil"/>
              <w:right w:val="nil"/>
            </w:tcBorders>
            <w:shd w:val="clear" w:color="auto" w:fill="auto"/>
            <w:vAlign w:val="bottom"/>
          </w:tcPr>
          <w:p w14:paraId="5B79F13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217700384</w:t>
            </w:r>
          </w:p>
        </w:tc>
      </w:tr>
      <w:tr w:rsidR="1ADCEECD" w14:paraId="1BA3CC0D" w14:textId="77777777" w:rsidTr="412037F3">
        <w:trPr>
          <w:trHeight w:val="300"/>
        </w:trPr>
        <w:tc>
          <w:tcPr>
            <w:tcW w:w="1575" w:type="dxa"/>
            <w:gridSpan w:val="3"/>
            <w:tcBorders>
              <w:top w:val="nil"/>
              <w:left w:val="nil"/>
              <w:bottom w:val="nil"/>
              <w:right w:val="nil"/>
            </w:tcBorders>
            <w:shd w:val="clear" w:color="auto" w:fill="auto"/>
            <w:vAlign w:val="bottom"/>
          </w:tcPr>
          <w:p w14:paraId="4B39860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217700509</w:t>
            </w:r>
          </w:p>
        </w:tc>
      </w:tr>
      <w:tr w:rsidR="1ADCEECD" w14:paraId="374081C1" w14:textId="77777777" w:rsidTr="412037F3">
        <w:trPr>
          <w:trHeight w:val="300"/>
        </w:trPr>
        <w:tc>
          <w:tcPr>
            <w:tcW w:w="1575" w:type="dxa"/>
            <w:gridSpan w:val="3"/>
            <w:tcBorders>
              <w:top w:val="nil"/>
              <w:left w:val="nil"/>
              <w:bottom w:val="nil"/>
              <w:right w:val="nil"/>
            </w:tcBorders>
            <w:shd w:val="clear" w:color="auto" w:fill="auto"/>
            <w:vAlign w:val="bottom"/>
          </w:tcPr>
          <w:p w14:paraId="70EAE9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217701176</w:t>
            </w:r>
          </w:p>
        </w:tc>
      </w:tr>
      <w:tr w:rsidR="1ADCEECD" w14:paraId="04AFF34B" w14:textId="77777777" w:rsidTr="412037F3">
        <w:trPr>
          <w:trHeight w:val="300"/>
        </w:trPr>
        <w:tc>
          <w:tcPr>
            <w:tcW w:w="1575" w:type="dxa"/>
            <w:gridSpan w:val="3"/>
            <w:tcBorders>
              <w:top w:val="nil"/>
              <w:left w:val="nil"/>
              <w:bottom w:val="nil"/>
              <w:right w:val="nil"/>
            </w:tcBorders>
            <w:shd w:val="clear" w:color="auto" w:fill="auto"/>
            <w:vAlign w:val="bottom"/>
          </w:tcPr>
          <w:p w14:paraId="478A1D5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217703610</w:t>
            </w:r>
          </w:p>
        </w:tc>
      </w:tr>
      <w:tr w:rsidR="1ADCEECD" w14:paraId="5A86D8D6" w14:textId="77777777" w:rsidTr="412037F3">
        <w:trPr>
          <w:trHeight w:val="300"/>
        </w:trPr>
        <w:tc>
          <w:tcPr>
            <w:tcW w:w="1575" w:type="dxa"/>
            <w:gridSpan w:val="3"/>
            <w:tcBorders>
              <w:top w:val="nil"/>
              <w:left w:val="nil"/>
              <w:bottom w:val="nil"/>
              <w:right w:val="nil"/>
            </w:tcBorders>
            <w:shd w:val="clear" w:color="auto" w:fill="auto"/>
            <w:vAlign w:val="bottom"/>
          </w:tcPr>
          <w:p w14:paraId="37FC540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217704329</w:t>
            </w:r>
          </w:p>
        </w:tc>
      </w:tr>
      <w:tr w:rsidR="1ADCEECD" w14:paraId="2143E36A" w14:textId="77777777" w:rsidTr="412037F3">
        <w:trPr>
          <w:trHeight w:val="300"/>
        </w:trPr>
        <w:tc>
          <w:tcPr>
            <w:tcW w:w="1575" w:type="dxa"/>
            <w:gridSpan w:val="3"/>
            <w:tcBorders>
              <w:top w:val="nil"/>
              <w:left w:val="nil"/>
              <w:bottom w:val="nil"/>
              <w:right w:val="nil"/>
            </w:tcBorders>
            <w:shd w:val="clear" w:color="auto" w:fill="auto"/>
            <w:vAlign w:val="bottom"/>
          </w:tcPr>
          <w:p w14:paraId="2A0640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217800481</w:t>
            </w:r>
          </w:p>
        </w:tc>
      </w:tr>
      <w:tr w:rsidR="1ADCEECD" w14:paraId="657B34E6" w14:textId="77777777" w:rsidTr="412037F3">
        <w:trPr>
          <w:trHeight w:val="300"/>
        </w:trPr>
        <w:tc>
          <w:tcPr>
            <w:tcW w:w="1575" w:type="dxa"/>
            <w:gridSpan w:val="3"/>
            <w:tcBorders>
              <w:top w:val="nil"/>
              <w:left w:val="nil"/>
              <w:bottom w:val="nil"/>
              <w:right w:val="nil"/>
            </w:tcBorders>
            <w:shd w:val="clear" w:color="auto" w:fill="auto"/>
            <w:vAlign w:val="bottom"/>
          </w:tcPr>
          <w:p w14:paraId="22CEEEC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217805027</w:t>
            </w:r>
          </w:p>
        </w:tc>
      </w:tr>
      <w:tr w:rsidR="1ADCEECD" w14:paraId="6879D879" w14:textId="77777777" w:rsidTr="412037F3">
        <w:trPr>
          <w:trHeight w:val="300"/>
        </w:trPr>
        <w:tc>
          <w:tcPr>
            <w:tcW w:w="1575" w:type="dxa"/>
            <w:gridSpan w:val="3"/>
            <w:tcBorders>
              <w:top w:val="nil"/>
              <w:left w:val="nil"/>
              <w:bottom w:val="nil"/>
              <w:right w:val="nil"/>
            </w:tcBorders>
            <w:shd w:val="clear" w:color="auto" w:fill="auto"/>
            <w:vAlign w:val="bottom"/>
          </w:tcPr>
          <w:p w14:paraId="1A097CA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217900182</w:t>
            </w:r>
          </w:p>
        </w:tc>
      </w:tr>
      <w:tr w:rsidR="1ADCEECD" w14:paraId="070C0E71" w14:textId="77777777" w:rsidTr="412037F3">
        <w:trPr>
          <w:trHeight w:val="300"/>
        </w:trPr>
        <w:tc>
          <w:tcPr>
            <w:tcW w:w="1575" w:type="dxa"/>
            <w:gridSpan w:val="3"/>
            <w:tcBorders>
              <w:top w:val="nil"/>
              <w:left w:val="nil"/>
              <w:bottom w:val="nil"/>
              <w:right w:val="nil"/>
            </w:tcBorders>
            <w:shd w:val="clear" w:color="auto" w:fill="auto"/>
            <w:vAlign w:val="bottom"/>
          </w:tcPr>
          <w:p w14:paraId="0EA5630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217900406</w:t>
            </w:r>
          </w:p>
        </w:tc>
      </w:tr>
      <w:tr w:rsidR="1ADCEECD" w14:paraId="1BA79064" w14:textId="77777777" w:rsidTr="412037F3">
        <w:trPr>
          <w:trHeight w:val="300"/>
        </w:trPr>
        <w:tc>
          <w:tcPr>
            <w:tcW w:w="1575" w:type="dxa"/>
            <w:gridSpan w:val="3"/>
            <w:tcBorders>
              <w:top w:val="nil"/>
              <w:left w:val="nil"/>
              <w:bottom w:val="nil"/>
              <w:right w:val="nil"/>
            </w:tcBorders>
            <w:shd w:val="clear" w:color="auto" w:fill="auto"/>
            <w:vAlign w:val="bottom"/>
          </w:tcPr>
          <w:p w14:paraId="6D967A1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217903475</w:t>
            </w:r>
          </w:p>
        </w:tc>
      </w:tr>
      <w:tr w:rsidR="1ADCEECD" w14:paraId="3B67C7DD" w14:textId="77777777" w:rsidTr="412037F3">
        <w:trPr>
          <w:trHeight w:val="300"/>
        </w:trPr>
        <w:tc>
          <w:tcPr>
            <w:tcW w:w="1575" w:type="dxa"/>
            <w:gridSpan w:val="3"/>
            <w:tcBorders>
              <w:top w:val="nil"/>
              <w:left w:val="nil"/>
              <w:bottom w:val="nil"/>
              <w:right w:val="nil"/>
            </w:tcBorders>
            <w:shd w:val="clear" w:color="auto" w:fill="auto"/>
            <w:vAlign w:val="bottom"/>
          </w:tcPr>
          <w:p w14:paraId="35B8394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218001048</w:t>
            </w:r>
          </w:p>
        </w:tc>
      </w:tr>
      <w:tr w:rsidR="1ADCEECD" w14:paraId="5B13CFE8" w14:textId="77777777" w:rsidTr="412037F3">
        <w:trPr>
          <w:trHeight w:val="300"/>
        </w:trPr>
        <w:tc>
          <w:tcPr>
            <w:tcW w:w="1575" w:type="dxa"/>
            <w:gridSpan w:val="3"/>
            <w:tcBorders>
              <w:top w:val="nil"/>
              <w:left w:val="nil"/>
              <w:bottom w:val="nil"/>
              <w:right w:val="nil"/>
            </w:tcBorders>
            <w:shd w:val="clear" w:color="auto" w:fill="auto"/>
            <w:vAlign w:val="bottom"/>
          </w:tcPr>
          <w:p w14:paraId="73780E6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218001089</w:t>
            </w:r>
          </w:p>
        </w:tc>
      </w:tr>
      <w:tr w:rsidR="1ADCEECD" w14:paraId="729DE767" w14:textId="77777777" w:rsidTr="412037F3">
        <w:trPr>
          <w:trHeight w:val="300"/>
        </w:trPr>
        <w:tc>
          <w:tcPr>
            <w:tcW w:w="1575" w:type="dxa"/>
            <w:gridSpan w:val="3"/>
            <w:tcBorders>
              <w:top w:val="nil"/>
              <w:left w:val="nil"/>
              <w:bottom w:val="nil"/>
              <w:right w:val="nil"/>
            </w:tcBorders>
            <w:shd w:val="clear" w:color="auto" w:fill="auto"/>
            <w:vAlign w:val="bottom"/>
          </w:tcPr>
          <w:p w14:paraId="03E20C8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218001352</w:t>
            </w:r>
          </w:p>
        </w:tc>
      </w:tr>
      <w:tr w:rsidR="1ADCEECD" w14:paraId="5A00FCA5" w14:textId="77777777" w:rsidTr="412037F3">
        <w:trPr>
          <w:trHeight w:val="300"/>
        </w:trPr>
        <w:tc>
          <w:tcPr>
            <w:tcW w:w="1575" w:type="dxa"/>
            <w:gridSpan w:val="3"/>
            <w:tcBorders>
              <w:top w:val="nil"/>
              <w:left w:val="nil"/>
              <w:bottom w:val="nil"/>
              <w:right w:val="nil"/>
            </w:tcBorders>
            <w:shd w:val="clear" w:color="auto" w:fill="auto"/>
            <w:vAlign w:val="bottom"/>
          </w:tcPr>
          <w:p w14:paraId="7C569CF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218002129</w:t>
            </w:r>
          </w:p>
        </w:tc>
      </w:tr>
      <w:tr w:rsidR="1ADCEECD" w14:paraId="7678E6DC" w14:textId="77777777" w:rsidTr="412037F3">
        <w:trPr>
          <w:trHeight w:val="300"/>
        </w:trPr>
        <w:tc>
          <w:tcPr>
            <w:tcW w:w="1575" w:type="dxa"/>
            <w:gridSpan w:val="3"/>
            <w:tcBorders>
              <w:top w:val="nil"/>
              <w:left w:val="nil"/>
              <w:bottom w:val="nil"/>
              <w:right w:val="nil"/>
            </w:tcBorders>
            <w:shd w:val="clear" w:color="auto" w:fill="auto"/>
            <w:vAlign w:val="bottom"/>
          </w:tcPr>
          <w:p w14:paraId="76D59F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218002145</w:t>
            </w:r>
          </w:p>
        </w:tc>
      </w:tr>
      <w:tr w:rsidR="1ADCEECD" w14:paraId="4AD10CEA" w14:textId="77777777" w:rsidTr="412037F3">
        <w:trPr>
          <w:trHeight w:val="300"/>
        </w:trPr>
        <w:tc>
          <w:tcPr>
            <w:tcW w:w="1575" w:type="dxa"/>
            <w:gridSpan w:val="3"/>
            <w:tcBorders>
              <w:top w:val="nil"/>
              <w:left w:val="nil"/>
              <w:bottom w:val="nil"/>
              <w:right w:val="nil"/>
            </w:tcBorders>
            <w:shd w:val="clear" w:color="auto" w:fill="auto"/>
            <w:vAlign w:val="bottom"/>
          </w:tcPr>
          <w:p w14:paraId="35A69C0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218002905</w:t>
            </w:r>
          </w:p>
        </w:tc>
      </w:tr>
      <w:tr w:rsidR="1ADCEECD" w14:paraId="355E8198" w14:textId="77777777" w:rsidTr="412037F3">
        <w:trPr>
          <w:trHeight w:val="300"/>
        </w:trPr>
        <w:tc>
          <w:tcPr>
            <w:tcW w:w="1575" w:type="dxa"/>
            <w:gridSpan w:val="3"/>
            <w:tcBorders>
              <w:top w:val="nil"/>
              <w:left w:val="nil"/>
              <w:bottom w:val="nil"/>
              <w:right w:val="nil"/>
            </w:tcBorders>
            <w:shd w:val="clear" w:color="auto" w:fill="auto"/>
            <w:vAlign w:val="bottom"/>
          </w:tcPr>
          <w:p w14:paraId="060EFE3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218003648</w:t>
            </w:r>
          </w:p>
        </w:tc>
      </w:tr>
      <w:tr w:rsidR="1ADCEECD" w14:paraId="12CFE962" w14:textId="77777777" w:rsidTr="412037F3">
        <w:trPr>
          <w:trHeight w:val="300"/>
        </w:trPr>
        <w:tc>
          <w:tcPr>
            <w:tcW w:w="1575" w:type="dxa"/>
            <w:gridSpan w:val="3"/>
            <w:tcBorders>
              <w:top w:val="nil"/>
              <w:left w:val="nil"/>
              <w:bottom w:val="nil"/>
              <w:right w:val="nil"/>
            </w:tcBorders>
            <w:shd w:val="clear" w:color="auto" w:fill="auto"/>
            <w:vAlign w:val="bottom"/>
          </w:tcPr>
          <w:p w14:paraId="79AC8BC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218004380</w:t>
            </w:r>
          </w:p>
        </w:tc>
      </w:tr>
      <w:tr w:rsidR="1ADCEECD" w14:paraId="79130A5F" w14:textId="77777777" w:rsidTr="412037F3">
        <w:trPr>
          <w:trHeight w:val="300"/>
        </w:trPr>
        <w:tc>
          <w:tcPr>
            <w:tcW w:w="1575" w:type="dxa"/>
            <w:gridSpan w:val="3"/>
            <w:tcBorders>
              <w:top w:val="nil"/>
              <w:left w:val="nil"/>
              <w:bottom w:val="nil"/>
              <w:right w:val="nil"/>
            </w:tcBorders>
            <w:shd w:val="clear" w:color="auto" w:fill="auto"/>
            <w:vAlign w:val="bottom"/>
          </w:tcPr>
          <w:p w14:paraId="1363037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218100550</w:t>
            </w:r>
          </w:p>
        </w:tc>
      </w:tr>
      <w:tr w:rsidR="1ADCEECD" w14:paraId="477E7658" w14:textId="77777777" w:rsidTr="412037F3">
        <w:trPr>
          <w:trHeight w:val="300"/>
        </w:trPr>
        <w:tc>
          <w:tcPr>
            <w:tcW w:w="1575" w:type="dxa"/>
            <w:gridSpan w:val="3"/>
            <w:tcBorders>
              <w:top w:val="nil"/>
              <w:left w:val="nil"/>
              <w:bottom w:val="nil"/>
              <w:right w:val="nil"/>
            </w:tcBorders>
            <w:shd w:val="clear" w:color="auto" w:fill="auto"/>
            <w:vAlign w:val="bottom"/>
          </w:tcPr>
          <w:p w14:paraId="6E324AB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218102234</w:t>
            </w:r>
          </w:p>
        </w:tc>
      </w:tr>
      <w:tr w:rsidR="1ADCEECD" w14:paraId="784EF318" w14:textId="77777777" w:rsidTr="412037F3">
        <w:trPr>
          <w:trHeight w:val="300"/>
        </w:trPr>
        <w:tc>
          <w:tcPr>
            <w:tcW w:w="1575" w:type="dxa"/>
            <w:gridSpan w:val="3"/>
            <w:tcBorders>
              <w:top w:val="nil"/>
              <w:left w:val="nil"/>
              <w:bottom w:val="nil"/>
              <w:right w:val="nil"/>
            </w:tcBorders>
            <w:shd w:val="clear" w:color="auto" w:fill="auto"/>
            <w:vAlign w:val="bottom"/>
          </w:tcPr>
          <w:p w14:paraId="20223D0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218102499</w:t>
            </w:r>
          </w:p>
        </w:tc>
      </w:tr>
      <w:tr w:rsidR="1ADCEECD" w14:paraId="7E7CDDDB" w14:textId="77777777" w:rsidTr="412037F3">
        <w:trPr>
          <w:trHeight w:val="300"/>
        </w:trPr>
        <w:tc>
          <w:tcPr>
            <w:tcW w:w="1575" w:type="dxa"/>
            <w:gridSpan w:val="3"/>
            <w:tcBorders>
              <w:top w:val="nil"/>
              <w:left w:val="nil"/>
              <w:bottom w:val="nil"/>
              <w:right w:val="nil"/>
            </w:tcBorders>
            <w:shd w:val="clear" w:color="auto" w:fill="auto"/>
            <w:vAlign w:val="bottom"/>
          </w:tcPr>
          <w:p w14:paraId="4323A6B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218103133</w:t>
            </w:r>
          </w:p>
        </w:tc>
      </w:tr>
      <w:tr w:rsidR="1ADCEECD" w14:paraId="2DFF8E1D" w14:textId="77777777" w:rsidTr="412037F3">
        <w:trPr>
          <w:trHeight w:val="300"/>
        </w:trPr>
        <w:tc>
          <w:tcPr>
            <w:tcW w:w="1575" w:type="dxa"/>
            <w:gridSpan w:val="3"/>
            <w:tcBorders>
              <w:top w:val="nil"/>
              <w:left w:val="nil"/>
              <w:bottom w:val="nil"/>
              <w:right w:val="nil"/>
            </w:tcBorders>
            <w:shd w:val="clear" w:color="auto" w:fill="auto"/>
            <w:vAlign w:val="bottom"/>
          </w:tcPr>
          <w:p w14:paraId="5A060E2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218200657</w:t>
            </w:r>
          </w:p>
        </w:tc>
      </w:tr>
      <w:tr w:rsidR="1ADCEECD" w14:paraId="4D537344" w14:textId="77777777" w:rsidTr="412037F3">
        <w:trPr>
          <w:trHeight w:val="300"/>
        </w:trPr>
        <w:tc>
          <w:tcPr>
            <w:tcW w:w="1575" w:type="dxa"/>
            <w:gridSpan w:val="3"/>
            <w:tcBorders>
              <w:top w:val="nil"/>
              <w:left w:val="nil"/>
              <w:bottom w:val="nil"/>
              <w:right w:val="nil"/>
            </w:tcBorders>
            <w:shd w:val="clear" w:color="auto" w:fill="auto"/>
            <w:vAlign w:val="bottom"/>
          </w:tcPr>
          <w:p w14:paraId="5942E4F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218201044</w:t>
            </w:r>
          </w:p>
        </w:tc>
      </w:tr>
      <w:tr w:rsidR="1ADCEECD" w14:paraId="3B347462" w14:textId="77777777" w:rsidTr="412037F3">
        <w:trPr>
          <w:trHeight w:val="300"/>
        </w:trPr>
        <w:tc>
          <w:tcPr>
            <w:tcW w:w="1575" w:type="dxa"/>
            <w:gridSpan w:val="3"/>
            <w:tcBorders>
              <w:top w:val="nil"/>
              <w:left w:val="nil"/>
              <w:bottom w:val="nil"/>
              <w:right w:val="nil"/>
            </w:tcBorders>
            <w:shd w:val="clear" w:color="auto" w:fill="auto"/>
            <w:vAlign w:val="bottom"/>
          </w:tcPr>
          <w:p w14:paraId="6A05446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218201754</w:t>
            </w:r>
          </w:p>
        </w:tc>
      </w:tr>
      <w:tr w:rsidR="1ADCEECD" w14:paraId="0F2F7AC7" w14:textId="77777777" w:rsidTr="412037F3">
        <w:trPr>
          <w:trHeight w:val="300"/>
        </w:trPr>
        <w:tc>
          <w:tcPr>
            <w:tcW w:w="1575" w:type="dxa"/>
            <w:gridSpan w:val="3"/>
            <w:tcBorders>
              <w:top w:val="nil"/>
              <w:left w:val="nil"/>
              <w:bottom w:val="nil"/>
              <w:right w:val="nil"/>
            </w:tcBorders>
            <w:shd w:val="clear" w:color="auto" w:fill="auto"/>
            <w:vAlign w:val="bottom"/>
          </w:tcPr>
          <w:p w14:paraId="23B8664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218400067</w:t>
            </w:r>
          </w:p>
        </w:tc>
      </w:tr>
      <w:tr w:rsidR="1ADCEECD" w14:paraId="245AAF86" w14:textId="77777777" w:rsidTr="412037F3">
        <w:trPr>
          <w:trHeight w:val="300"/>
        </w:trPr>
        <w:tc>
          <w:tcPr>
            <w:tcW w:w="1575" w:type="dxa"/>
            <w:gridSpan w:val="3"/>
            <w:tcBorders>
              <w:top w:val="nil"/>
              <w:left w:val="nil"/>
              <w:bottom w:val="nil"/>
              <w:right w:val="nil"/>
            </w:tcBorders>
            <w:shd w:val="clear" w:color="auto" w:fill="auto"/>
            <w:vAlign w:val="bottom"/>
          </w:tcPr>
          <w:p w14:paraId="3A54195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218400174</w:t>
            </w:r>
          </w:p>
        </w:tc>
      </w:tr>
      <w:tr w:rsidR="1ADCEECD" w14:paraId="16853083" w14:textId="77777777" w:rsidTr="412037F3">
        <w:trPr>
          <w:trHeight w:val="300"/>
        </w:trPr>
        <w:tc>
          <w:tcPr>
            <w:tcW w:w="1575" w:type="dxa"/>
            <w:gridSpan w:val="3"/>
            <w:tcBorders>
              <w:top w:val="nil"/>
              <w:left w:val="nil"/>
              <w:bottom w:val="nil"/>
              <w:right w:val="nil"/>
            </w:tcBorders>
            <w:shd w:val="clear" w:color="auto" w:fill="auto"/>
            <w:vAlign w:val="bottom"/>
          </w:tcPr>
          <w:p w14:paraId="2496083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218401099</w:t>
            </w:r>
          </w:p>
        </w:tc>
      </w:tr>
      <w:tr w:rsidR="1ADCEECD" w14:paraId="2579A2D2" w14:textId="77777777" w:rsidTr="412037F3">
        <w:trPr>
          <w:trHeight w:val="300"/>
        </w:trPr>
        <w:tc>
          <w:tcPr>
            <w:tcW w:w="1575" w:type="dxa"/>
            <w:gridSpan w:val="3"/>
            <w:tcBorders>
              <w:top w:val="nil"/>
              <w:left w:val="nil"/>
              <w:bottom w:val="nil"/>
              <w:right w:val="nil"/>
            </w:tcBorders>
            <w:shd w:val="clear" w:color="auto" w:fill="auto"/>
            <w:vAlign w:val="bottom"/>
          </w:tcPr>
          <w:p w14:paraId="2A59036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218401321</w:t>
            </w:r>
          </w:p>
        </w:tc>
      </w:tr>
      <w:tr w:rsidR="1ADCEECD" w14:paraId="47587297" w14:textId="77777777" w:rsidTr="412037F3">
        <w:trPr>
          <w:trHeight w:val="300"/>
        </w:trPr>
        <w:tc>
          <w:tcPr>
            <w:tcW w:w="1575" w:type="dxa"/>
            <w:gridSpan w:val="3"/>
            <w:tcBorders>
              <w:top w:val="nil"/>
              <w:left w:val="nil"/>
              <w:bottom w:val="nil"/>
              <w:right w:val="nil"/>
            </w:tcBorders>
            <w:shd w:val="clear" w:color="auto" w:fill="auto"/>
            <w:vAlign w:val="bottom"/>
          </w:tcPr>
          <w:p w14:paraId="55FB709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218500205</w:t>
            </w:r>
          </w:p>
        </w:tc>
      </w:tr>
      <w:tr w:rsidR="1ADCEECD" w14:paraId="712A81E6" w14:textId="77777777" w:rsidTr="412037F3">
        <w:trPr>
          <w:trHeight w:val="300"/>
        </w:trPr>
        <w:tc>
          <w:tcPr>
            <w:tcW w:w="1575" w:type="dxa"/>
            <w:gridSpan w:val="3"/>
            <w:tcBorders>
              <w:top w:val="nil"/>
              <w:left w:val="nil"/>
              <w:bottom w:val="nil"/>
              <w:right w:val="nil"/>
            </w:tcBorders>
            <w:shd w:val="clear" w:color="auto" w:fill="auto"/>
            <w:vAlign w:val="bottom"/>
          </w:tcPr>
          <w:p w14:paraId="1DD7436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218500452</w:t>
            </w:r>
          </w:p>
        </w:tc>
      </w:tr>
      <w:tr w:rsidR="1ADCEECD" w14:paraId="046FCD42" w14:textId="77777777" w:rsidTr="412037F3">
        <w:trPr>
          <w:trHeight w:val="300"/>
        </w:trPr>
        <w:tc>
          <w:tcPr>
            <w:tcW w:w="1575" w:type="dxa"/>
            <w:gridSpan w:val="3"/>
            <w:tcBorders>
              <w:top w:val="nil"/>
              <w:left w:val="nil"/>
              <w:bottom w:val="nil"/>
              <w:right w:val="nil"/>
            </w:tcBorders>
            <w:shd w:val="clear" w:color="auto" w:fill="auto"/>
            <w:vAlign w:val="bottom"/>
          </w:tcPr>
          <w:p w14:paraId="7C88AC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218501856</w:t>
            </w:r>
          </w:p>
        </w:tc>
      </w:tr>
      <w:tr w:rsidR="1ADCEECD" w14:paraId="38C09088" w14:textId="77777777" w:rsidTr="412037F3">
        <w:trPr>
          <w:trHeight w:val="300"/>
        </w:trPr>
        <w:tc>
          <w:tcPr>
            <w:tcW w:w="1575" w:type="dxa"/>
            <w:gridSpan w:val="3"/>
            <w:tcBorders>
              <w:top w:val="nil"/>
              <w:left w:val="nil"/>
              <w:bottom w:val="nil"/>
              <w:right w:val="nil"/>
            </w:tcBorders>
            <w:shd w:val="clear" w:color="auto" w:fill="auto"/>
            <w:vAlign w:val="bottom"/>
          </w:tcPr>
          <w:p w14:paraId="58A7C3A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218600260</w:t>
            </w:r>
          </w:p>
        </w:tc>
      </w:tr>
      <w:tr w:rsidR="1ADCEECD" w14:paraId="7B1D32A8" w14:textId="77777777" w:rsidTr="412037F3">
        <w:trPr>
          <w:trHeight w:val="300"/>
        </w:trPr>
        <w:tc>
          <w:tcPr>
            <w:tcW w:w="1575" w:type="dxa"/>
            <w:gridSpan w:val="3"/>
            <w:tcBorders>
              <w:top w:val="nil"/>
              <w:left w:val="nil"/>
              <w:bottom w:val="nil"/>
              <w:right w:val="nil"/>
            </w:tcBorders>
            <w:shd w:val="clear" w:color="auto" w:fill="auto"/>
            <w:vAlign w:val="bottom"/>
          </w:tcPr>
          <w:p w14:paraId="3E0F41F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218600724</w:t>
            </w:r>
          </w:p>
        </w:tc>
      </w:tr>
      <w:tr w:rsidR="1ADCEECD" w14:paraId="26536FA5" w14:textId="77777777" w:rsidTr="412037F3">
        <w:trPr>
          <w:trHeight w:val="300"/>
        </w:trPr>
        <w:tc>
          <w:tcPr>
            <w:tcW w:w="1575" w:type="dxa"/>
            <w:gridSpan w:val="3"/>
            <w:tcBorders>
              <w:top w:val="nil"/>
              <w:left w:val="nil"/>
              <w:bottom w:val="nil"/>
              <w:right w:val="nil"/>
            </w:tcBorders>
            <w:shd w:val="clear" w:color="auto" w:fill="auto"/>
            <w:vAlign w:val="bottom"/>
          </w:tcPr>
          <w:p w14:paraId="45DBB6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218601540</w:t>
            </w:r>
          </w:p>
        </w:tc>
      </w:tr>
      <w:tr w:rsidR="1ADCEECD" w14:paraId="3E39C061" w14:textId="77777777" w:rsidTr="412037F3">
        <w:trPr>
          <w:trHeight w:val="300"/>
        </w:trPr>
        <w:tc>
          <w:tcPr>
            <w:tcW w:w="1575" w:type="dxa"/>
            <w:gridSpan w:val="3"/>
            <w:tcBorders>
              <w:top w:val="nil"/>
              <w:left w:val="nil"/>
              <w:bottom w:val="nil"/>
              <w:right w:val="nil"/>
            </w:tcBorders>
            <w:shd w:val="clear" w:color="auto" w:fill="auto"/>
            <w:vAlign w:val="bottom"/>
          </w:tcPr>
          <w:p w14:paraId="16C51BD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218602571</w:t>
            </w:r>
          </w:p>
        </w:tc>
      </w:tr>
      <w:tr w:rsidR="1ADCEECD" w14:paraId="2A681CE0" w14:textId="77777777" w:rsidTr="412037F3">
        <w:trPr>
          <w:trHeight w:val="300"/>
        </w:trPr>
        <w:tc>
          <w:tcPr>
            <w:tcW w:w="1575" w:type="dxa"/>
            <w:gridSpan w:val="3"/>
            <w:tcBorders>
              <w:top w:val="nil"/>
              <w:left w:val="nil"/>
              <w:bottom w:val="nil"/>
              <w:right w:val="nil"/>
            </w:tcBorders>
            <w:shd w:val="clear" w:color="auto" w:fill="auto"/>
            <w:vAlign w:val="bottom"/>
          </w:tcPr>
          <w:p w14:paraId="306DBE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218801116</w:t>
            </w:r>
          </w:p>
        </w:tc>
      </w:tr>
      <w:tr w:rsidR="1ADCEECD" w14:paraId="0CFB5619" w14:textId="77777777" w:rsidTr="412037F3">
        <w:trPr>
          <w:trHeight w:val="300"/>
        </w:trPr>
        <w:tc>
          <w:tcPr>
            <w:tcW w:w="1575" w:type="dxa"/>
            <w:gridSpan w:val="3"/>
            <w:tcBorders>
              <w:top w:val="nil"/>
              <w:left w:val="nil"/>
              <w:bottom w:val="nil"/>
              <w:right w:val="nil"/>
            </w:tcBorders>
            <w:shd w:val="clear" w:color="auto" w:fill="auto"/>
            <w:vAlign w:val="bottom"/>
          </w:tcPr>
          <w:p w14:paraId="7AB3B876"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218802411</w:t>
            </w:r>
          </w:p>
        </w:tc>
      </w:tr>
      <w:tr w:rsidR="1ADCEECD" w14:paraId="631919CB" w14:textId="77777777" w:rsidTr="412037F3">
        <w:trPr>
          <w:trHeight w:val="300"/>
        </w:trPr>
        <w:tc>
          <w:tcPr>
            <w:tcW w:w="1575" w:type="dxa"/>
            <w:gridSpan w:val="3"/>
            <w:tcBorders>
              <w:top w:val="nil"/>
              <w:left w:val="nil"/>
              <w:bottom w:val="nil"/>
              <w:right w:val="nil"/>
            </w:tcBorders>
            <w:shd w:val="clear" w:color="auto" w:fill="auto"/>
            <w:vAlign w:val="bottom"/>
          </w:tcPr>
          <w:p w14:paraId="0C6FD63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218802437</w:t>
            </w:r>
          </w:p>
        </w:tc>
      </w:tr>
      <w:tr w:rsidR="1ADCEECD" w14:paraId="37592727" w14:textId="77777777" w:rsidTr="412037F3">
        <w:trPr>
          <w:trHeight w:val="300"/>
        </w:trPr>
        <w:tc>
          <w:tcPr>
            <w:tcW w:w="1575" w:type="dxa"/>
            <w:gridSpan w:val="3"/>
            <w:tcBorders>
              <w:top w:val="nil"/>
              <w:left w:val="nil"/>
              <w:bottom w:val="nil"/>
              <w:right w:val="nil"/>
            </w:tcBorders>
            <w:shd w:val="clear" w:color="auto" w:fill="auto"/>
            <w:vAlign w:val="bottom"/>
          </w:tcPr>
          <w:p w14:paraId="3D53455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218803567</w:t>
            </w:r>
          </w:p>
        </w:tc>
      </w:tr>
      <w:tr w:rsidR="1ADCEECD" w14:paraId="666DA40D" w14:textId="77777777" w:rsidTr="412037F3">
        <w:trPr>
          <w:trHeight w:val="300"/>
        </w:trPr>
        <w:tc>
          <w:tcPr>
            <w:tcW w:w="1575" w:type="dxa"/>
            <w:gridSpan w:val="3"/>
            <w:tcBorders>
              <w:top w:val="nil"/>
              <w:left w:val="nil"/>
              <w:bottom w:val="nil"/>
              <w:right w:val="nil"/>
            </w:tcBorders>
            <w:shd w:val="clear" w:color="auto" w:fill="auto"/>
            <w:vAlign w:val="bottom"/>
          </w:tcPr>
          <w:p w14:paraId="52AF7585"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218804128</w:t>
            </w:r>
          </w:p>
        </w:tc>
      </w:tr>
      <w:tr w:rsidR="1ADCEECD" w14:paraId="1C48A273" w14:textId="77777777" w:rsidTr="412037F3">
        <w:trPr>
          <w:trHeight w:val="300"/>
        </w:trPr>
        <w:tc>
          <w:tcPr>
            <w:tcW w:w="1575" w:type="dxa"/>
            <w:gridSpan w:val="3"/>
            <w:tcBorders>
              <w:top w:val="nil"/>
              <w:left w:val="nil"/>
              <w:bottom w:val="nil"/>
              <w:right w:val="nil"/>
            </w:tcBorders>
            <w:shd w:val="clear" w:color="auto" w:fill="auto"/>
            <w:vAlign w:val="bottom"/>
          </w:tcPr>
          <w:p w14:paraId="35ED205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218804805</w:t>
            </w:r>
          </w:p>
        </w:tc>
      </w:tr>
      <w:tr w:rsidR="1ADCEECD" w14:paraId="729E3DF1" w14:textId="77777777" w:rsidTr="412037F3">
        <w:trPr>
          <w:trHeight w:val="300"/>
        </w:trPr>
        <w:tc>
          <w:tcPr>
            <w:tcW w:w="1575" w:type="dxa"/>
            <w:gridSpan w:val="3"/>
            <w:tcBorders>
              <w:top w:val="nil"/>
              <w:left w:val="nil"/>
              <w:bottom w:val="nil"/>
              <w:right w:val="nil"/>
            </w:tcBorders>
            <w:shd w:val="clear" w:color="auto" w:fill="auto"/>
            <w:vAlign w:val="bottom"/>
          </w:tcPr>
          <w:p w14:paraId="06FA5C4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218900744</w:t>
            </w:r>
          </w:p>
        </w:tc>
      </w:tr>
      <w:tr w:rsidR="1ADCEECD" w14:paraId="3EE81210" w14:textId="77777777" w:rsidTr="412037F3">
        <w:trPr>
          <w:trHeight w:val="300"/>
        </w:trPr>
        <w:tc>
          <w:tcPr>
            <w:tcW w:w="1575" w:type="dxa"/>
            <w:gridSpan w:val="3"/>
            <w:tcBorders>
              <w:top w:val="nil"/>
              <w:left w:val="nil"/>
              <w:bottom w:val="nil"/>
              <w:right w:val="nil"/>
            </w:tcBorders>
            <w:shd w:val="clear" w:color="auto" w:fill="auto"/>
            <w:vAlign w:val="bottom"/>
          </w:tcPr>
          <w:p w14:paraId="23EF6BA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218902161</w:t>
            </w:r>
          </w:p>
        </w:tc>
      </w:tr>
      <w:tr w:rsidR="1ADCEECD" w14:paraId="3EEAE771" w14:textId="77777777" w:rsidTr="412037F3">
        <w:trPr>
          <w:trHeight w:val="300"/>
        </w:trPr>
        <w:tc>
          <w:tcPr>
            <w:tcW w:w="1575" w:type="dxa"/>
            <w:gridSpan w:val="3"/>
            <w:tcBorders>
              <w:top w:val="nil"/>
              <w:left w:val="nil"/>
              <w:bottom w:val="nil"/>
              <w:right w:val="nil"/>
            </w:tcBorders>
            <w:shd w:val="clear" w:color="auto" w:fill="auto"/>
            <w:vAlign w:val="bottom"/>
          </w:tcPr>
          <w:p w14:paraId="20D64E11"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218902682</w:t>
            </w:r>
          </w:p>
        </w:tc>
      </w:tr>
      <w:tr w:rsidR="1ADCEECD" w14:paraId="22B6EE06" w14:textId="77777777" w:rsidTr="412037F3">
        <w:trPr>
          <w:trHeight w:val="300"/>
        </w:trPr>
        <w:tc>
          <w:tcPr>
            <w:tcW w:w="1575" w:type="dxa"/>
            <w:gridSpan w:val="3"/>
            <w:tcBorders>
              <w:top w:val="nil"/>
              <w:left w:val="nil"/>
              <w:bottom w:val="nil"/>
              <w:right w:val="nil"/>
            </w:tcBorders>
            <w:shd w:val="clear" w:color="auto" w:fill="auto"/>
            <w:vAlign w:val="bottom"/>
          </w:tcPr>
          <w:p w14:paraId="4FE0AC0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218904787</w:t>
            </w:r>
          </w:p>
        </w:tc>
      </w:tr>
      <w:tr w:rsidR="1ADCEECD" w14:paraId="16866A7D" w14:textId="77777777" w:rsidTr="412037F3">
        <w:trPr>
          <w:trHeight w:val="300"/>
        </w:trPr>
        <w:tc>
          <w:tcPr>
            <w:tcW w:w="1575" w:type="dxa"/>
            <w:gridSpan w:val="3"/>
            <w:tcBorders>
              <w:top w:val="nil"/>
              <w:left w:val="nil"/>
              <w:bottom w:val="nil"/>
              <w:right w:val="nil"/>
            </w:tcBorders>
            <w:shd w:val="clear" w:color="auto" w:fill="auto"/>
            <w:vAlign w:val="bottom"/>
          </w:tcPr>
          <w:p w14:paraId="4C4EC52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219000486</w:t>
            </w:r>
          </w:p>
        </w:tc>
      </w:tr>
      <w:tr w:rsidR="1ADCEECD" w14:paraId="6B83B808" w14:textId="77777777" w:rsidTr="412037F3">
        <w:trPr>
          <w:trHeight w:val="300"/>
        </w:trPr>
        <w:tc>
          <w:tcPr>
            <w:tcW w:w="1575" w:type="dxa"/>
            <w:gridSpan w:val="3"/>
            <w:tcBorders>
              <w:top w:val="nil"/>
              <w:left w:val="nil"/>
              <w:bottom w:val="nil"/>
              <w:right w:val="nil"/>
            </w:tcBorders>
            <w:shd w:val="clear" w:color="auto" w:fill="auto"/>
            <w:vAlign w:val="bottom"/>
          </w:tcPr>
          <w:p w14:paraId="07614F0C"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219105251</w:t>
            </w:r>
          </w:p>
        </w:tc>
      </w:tr>
      <w:tr w:rsidR="1ADCEECD" w14:paraId="55A78778" w14:textId="77777777" w:rsidTr="412037F3">
        <w:trPr>
          <w:trHeight w:val="300"/>
        </w:trPr>
        <w:tc>
          <w:tcPr>
            <w:tcW w:w="1575" w:type="dxa"/>
            <w:gridSpan w:val="3"/>
            <w:tcBorders>
              <w:top w:val="nil"/>
              <w:left w:val="nil"/>
              <w:bottom w:val="nil"/>
              <w:right w:val="nil"/>
            </w:tcBorders>
            <w:shd w:val="clear" w:color="auto" w:fill="auto"/>
            <w:vAlign w:val="bottom"/>
          </w:tcPr>
          <w:p w14:paraId="4DBCF9A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219501491</w:t>
            </w:r>
          </w:p>
        </w:tc>
      </w:tr>
      <w:tr w:rsidR="1ADCEECD" w14:paraId="1F66B54B" w14:textId="77777777" w:rsidTr="412037F3">
        <w:trPr>
          <w:trHeight w:val="300"/>
        </w:trPr>
        <w:tc>
          <w:tcPr>
            <w:tcW w:w="1575" w:type="dxa"/>
            <w:gridSpan w:val="3"/>
            <w:tcBorders>
              <w:top w:val="nil"/>
              <w:left w:val="nil"/>
              <w:bottom w:val="nil"/>
              <w:right w:val="nil"/>
            </w:tcBorders>
            <w:shd w:val="clear" w:color="auto" w:fill="auto"/>
            <w:vAlign w:val="bottom"/>
          </w:tcPr>
          <w:p w14:paraId="1907004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219501699</w:t>
            </w:r>
          </w:p>
        </w:tc>
      </w:tr>
      <w:tr w:rsidR="1ADCEECD" w14:paraId="420D8C7D" w14:textId="77777777" w:rsidTr="412037F3">
        <w:trPr>
          <w:trHeight w:val="300"/>
        </w:trPr>
        <w:tc>
          <w:tcPr>
            <w:tcW w:w="1575" w:type="dxa"/>
            <w:gridSpan w:val="3"/>
            <w:tcBorders>
              <w:top w:val="nil"/>
              <w:left w:val="nil"/>
              <w:bottom w:val="nil"/>
              <w:right w:val="nil"/>
            </w:tcBorders>
            <w:shd w:val="clear" w:color="auto" w:fill="auto"/>
            <w:vAlign w:val="bottom"/>
          </w:tcPr>
          <w:p w14:paraId="325CEA88"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219502820</w:t>
            </w:r>
          </w:p>
        </w:tc>
      </w:tr>
      <w:tr w:rsidR="1ADCEECD" w14:paraId="43AEB215" w14:textId="77777777" w:rsidTr="412037F3">
        <w:trPr>
          <w:trHeight w:val="300"/>
        </w:trPr>
        <w:tc>
          <w:tcPr>
            <w:tcW w:w="1575" w:type="dxa"/>
            <w:gridSpan w:val="3"/>
            <w:tcBorders>
              <w:top w:val="nil"/>
              <w:left w:val="nil"/>
              <w:bottom w:val="nil"/>
              <w:right w:val="nil"/>
            </w:tcBorders>
            <w:shd w:val="clear" w:color="auto" w:fill="auto"/>
            <w:vAlign w:val="bottom"/>
          </w:tcPr>
          <w:p w14:paraId="410348A4"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219504875</w:t>
            </w:r>
          </w:p>
        </w:tc>
      </w:tr>
      <w:tr w:rsidR="1ADCEECD" w14:paraId="67721809" w14:textId="77777777" w:rsidTr="412037F3">
        <w:trPr>
          <w:trHeight w:val="300"/>
        </w:trPr>
        <w:tc>
          <w:tcPr>
            <w:tcW w:w="1575" w:type="dxa"/>
            <w:gridSpan w:val="3"/>
            <w:tcBorders>
              <w:top w:val="nil"/>
              <w:left w:val="nil"/>
              <w:bottom w:val="nil"/>
              <w:right w:val="nil"/>
            </w:tcBorders>
            <w:shd w:val="clear" w:color="auto" w:fill="auto"/>
            <w:vAlign w:val="bottom"/>
          </w:tcPr>
          <w:p w14:paraId="6C3A0ADB"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240700302</w:t>
            </w:r>
          </w:p>
        </w:tc>
      </w:tr>
      <w:tr w:rsidR="1ADCEECD" w14:paraId="048C7FD4" w14:textId="77777777" w:rsidTr="412037F3">
        <w:trPr>
          <w:trHeight w:val="300"/>
        </w:trPr>
        <w:tc>
          <w:tcPr>
            <w:tcW w:w="1575" w:type="dxa"/>
            <w:gridSpan w:val="3"/>
            <w:tcBorders>
              <w:top w:val="nil"/>
              <w:left w:val="nil"/>
              <w:bottom w:val="nil"/>
              <w:right w:val="nil"/>
            </w:tcBorders>
            <w:shd w:val="clear" w:color="auto" w:fill="auto"/>
            <w:vAlign w:val="bottom"/>
          </w:tcPr>
          <w:p w14:paraId="795C03A3"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242000032</w:t>
            </w:r>
          </w:p>
        </w:tc>
      </w:tr>
      <w:tr w:rsidR="1ADCEECD" w14:paraId="7332BFDD" w14:textId="77777777" w:rsidTr="412037F3">
        <w:trPr>
          <w:trHeight w:val="300"/>
        </w:trPr>
        <w:tc>
          <w:tcPr>
            <w:tcW w:w="1575" w:type="dxa"/>
            <w:gridSpan w:val="3"/>
            <w:tcBorders>
              <w:top w:val="nil"/>
              <w:left w:val="nil"/>
              <w:bottom w:val="nil"/>
              <w:right w:val="nil"/>
            </w:tcBorders>
            <w:shd w:val="clear" w:color="auto" w:fill="auto"/>
            <w:vAlign w:val="bottom"/>
          </w:tcPr>
          <w:p w14:paraId="603AA16D"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242320000</w:t>
            </w:r>
          </w:p>
        </w:tc>
      </w:tr>
      <w:tr w:rsidR="1ADCEECD" w14:paraId="3F4E9107" w14:textId="77777777" w:rsidTr="412037F3">
        <w:trPr>
          <w:trHeight w:val="300"/>
        </w:trPr>
        <w:tc>
          <w:tcPr>
            <w:tcW w:w="1575" w:type="dxa"/>
            <w:gridSpan w:val="3"/>
            <w:tcBorders>
              <w:top w:val="nil"/>
              <w:left w:val="nil"/>
              <w:bottom w:val="nil"/>
              <w:right w:val="nil"/>
            </w:tcBorders>
            <w:shd w:val="clear" w:color="auto" w:fill="auto"/>
            <w:vAlign w:val="bottom"/>
          </w:tcPr>
          <w:p w14:paraId="68B4390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242504488</w:t>
            </w:r>
          </w:p>
        </w:tc>
      </w:tr>
      <w:tr w:rsidR="1ADCEECD" w14:paraId="1AEE25F7" w14:textId="77777777" w:rsidTr="412037F3">
        <w:trPr>
          <w:trHeight w:val="300"/>
        </w:trPr>
        <w:tc>
          <w:tcPr>
            <w:tcW w:w="1575" w:type="dxa"/>
            <w:gridSpan w:val="3"/>
            <w:tcBorders>
              <w:top w:val="nil"/>
              <w:left w:val="nil"/>
              <w:bottom w:val="nil"/>
              <w:right w:val="nil"/>
            </w:tcBorders>
            <w:shd w:val="clear" w:color="auto" w:fill="auto"/>
            <w:vAlign w:val="bottom"/>
          </w:tcPr>
          <w:p w14:paraId="78D8E862"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242900694</w:t>
            </w:r>
          </w:p>
        </w:tc>
      </w:tr>
      <w:tr w:rsidR="1ADCEECD" w14:paraId="423E2372" w14:textId="77777777" w:rsidTr="412037F3">
        <w:trPr>
          <w:trHeight w:val="300"/>
        </w:trPr>
        <w:tc>
          <w:tcPr>
            <w:tcW w:w="1575" w:type="dxa"/>
            <w:gridSpan w:val="3"/>
            <w:tcBorders>
              <w:top w:val="nil"/>
              <w:left w:val="nil"/>
              <w:bottom w:val="nil"/>
              <w:right w:val="nil"/>
            </w:tcBorders>
            <w:shd w:val="clear" w:color="auto" w:fill="auto"/>
            <w:vAlign w:val="bottom"/>
          </w:tcPr>
          <w:p w14:paraId="1CD16957"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243200144</w:t>
            </w:r>
          </w:p>
        </w:tc>
      </w:tr>
      <w:tr w:rsidR="1ADCEECD" w14:paraId="0C9B10C6" w14:textId="77777777" w:rsidTr="412037F3">
        <w:trPr>
          <w:trHeight w:val="300"/>
        </w:trPr>
        <w:tc>
          <w:tcPr>
            <w:tcW w:w="1575" w:type="dxa"/>
            <w:gridSpan w:val="3"/>
            <w:tcBorders>
              <w:top w:val="nil"/>
              <w:left w:val="nil"/>
              <w:bottom w:val="nil"/>
              <w:right w:val="nil"/>
            </w:tcBorders>
            <w:shd w:val="clear" w:color="auto" w:fill="auto"/>
            <w:vAlign w:val="bottom"/>
          </w:tcPr>
          <w:p w14:paraId="31577AB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243400488</w:t>
            </w:r>
          </w:p>
        </w:tc>
      </w:tr>
      <w:tr w:rsidR="1ADCEECD" w14:paraId="6605C151" w14:textId="77777777" w:rsidTr="412037F3">
        <w:trPr>
          <w:trHeight w:val="300"/>
        </w:trPr>
        <w:tc>
          <w:tcPr>
            <w:tcW w:w="1575" w:type="dxa"/>
            <w:gridSpan w:val="3"/>
            <w:tcBorders>
              <w:top w:val="nil"/>
              <w:left w:val="nil"/>
              <w:bottom w:val="nil"/>
              <w:right w:val="nil"/>
            </w:tcBorders>
            <w:shd w:val="clear" w:color="auto" w:fill="auto"/>
            <w:vAlign w:val="bottom"/>
          </w:tcPr>
          <w:p w14:paraId="5B397AFF"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243600152</w:t>
            </w:r>
          </w:p>
        </w:tc>
      </w:tr>
      <w:tr w:rsidR="1ADCEECD" w14:paraId="583DF231" w14:textId="77777777" w:rsidTr="412037F3">
        <w:trPr>
          <w:trHeight w:val="300"/>
        </w:trPr>
        <w:tc>
          <w:tcPr>
            <w:tcW w:w="1575" w:type="dxa"/>
            <w:gridSpan w:val="3"/>
            <w:tcBorders>
              <w:top w:val="nil"/>
              <w:left w:val="nil"/>
              <w:bottom w:val="nil"/>
              <w:right w:val="nil"/>
            </w:tcBorders>
            <w:shd w:val="clear" w:color="auto" w:fill="auto"/>
            <w:vAlign w:val="bottom"/>
          </w:tcPr>
          <w:p w14:paraId="740848BA"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243900420</w:t>
            </w:r>
          </w:p>
        </w:tc>
      </w:tr>
      <w:tr w:rsidR="1ADCEECD" w14:paraId="61C0B85B" w14:textId="77777777" w:rsidTr="412037F3">
        <w:trPr>
          <w:trHeight w:val="300"/>
        </w:trPr>
        <w:tc>
          <w:tcPr>
            <w:tcW w:w="1575" w:type="dxa"/>
            <w:gridSpan w:val="3"/>
            <w:tcBorders>
              <w:top w:val="nil"/>
              <w:left w:val="nil"/>
              <w:bottom w:val="nil"/>
              <w:right w:val="nil"/>
            </w:tcBorders>
            <w:shd w:val="clear" w:color="auto" w:fill="auto"/>
            <w:vAlign w:val="bottom"/>
          </w:tcPr>
          <w:p w14:paraId="48597530"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244000808</w:t>
            </w:r>
          </w:p>
        </w:tc>
      </w:tr>
      <w:tr w:rsidR="1ADCEECD" w14:paraId="6506A018" w14:textId="77777777" w:rsidTr="412037F3">
        <w:trPr>
          <w:trHeight w:val="300"/>
        </w:trPr>
        <w:tc>
          <w:tcPr>
            <w:tcW w:w="1575" w:type="dxa"/>
            <w:gridSpan w:val="3"/>
            <w:tcBorders>
              <w:top w:val="nil"/>
              <w:left w:val="nil"/>
              <w:bottom w:val="nil"/>
              <w:right w:val="nil"/>
            </w:tcBorders>
            <w:shd w:val="clear" w:color="auto" w:fill="auto"/>
            <w:vAlign w:val="bottom"/>
          </w:tcPr>
          <w:p w14:paraId="0A65A26E" w14:textId="77777777" w:rsidR="1ADCEECD" w:rsidRDefault="1ADCEECD" w:rsidP="1ADCEECD">
            <w:pPr>
              <w:rPr>
                <w:rFonts w:ascii="Aptos Narrow" w:eastAsia="Times New Roman" w:hAnsi="Aptos Narrow" w:cs="Times New Roman"/>
                <w:color w:val="000000" w:themeColor="text1"/>
                <w:lang w:eastAsia="fr-FR"/>
              </w:rPr>
            </w:pPr>
            <w:r w:rsidRPr="1ADCEECD">
              <w:rPr>
                <w:rFonts w:ascii="Aptos Narrow" w:eastAsia="Times New Roman" w:hAnsi="Aptos Narrow" w:cs="Times New Roman"/>
                <w:color w:val="000000" w:themeColor="text1"/>
                <w:lang w:eastAsia="fr-FR"/>
              </w:rPr>
              <w:t>244200820</w:t>
            </w:r>
          </w:p>
        </w:tc>
      </w:tr>
    </w:tbl>
    <w:p w14:paraId="3CEE1762" w14:textId="212ECDF1" w:rsidR="00FA3D4A" w:rsidRDefault="5E2D23CA" w:rsidP="1ADCEECD">
      <w:pPr>
        <w:spacing w:after="160" w:line="259" w:lineRule="auto"/>
        <w:jc w:val="both"/>
        <w:rPr>
          <w:rFonts w:asciiTheme="minorHAnsi" w:hAnsiTheme="minorHAnsi" w:cstheme="minorBidi"/>
        </w:rPr>
      </w:pPr>
      <w:r w:rsidRPr="1ADCEECD">
        <w:rPr>
          <w:rFonts w:asciiTheme="minorHAnsi" w:hAnsiTheme="minorHAnsi" w:cstheme="minorBidi"/>
        </w:rPr>
        <w:t>318 490 109</w:t>
      </w:r>
    </w:p>
    <w:p w14:paraId="0C5770FB" w14:textId="2E4D01CA" w:rsidR="00FA3D4A" w:rsidRDefault="5E2D23CA" w:rsidP="1ADCEECD">
      <w:pPr>
        <w:spacing w:after="160" w:line="259" w:lineRule="auto"/>
        <w:jc w:val="both"/>
        <w:rPr>
          <w:rFonts w:asciiTheme="minorHAnsi" w:hAnsiTheme="minorHAnsi" w:cstheme="minorBidi"/>
        </w:rPr>
      </w:pPr>
      <w:r w:rsidRPr="1ADCEECD">
        <w:rPr>
          <w:rFonts w:asciiTheme="minorHAnsi" w:hAnsiTheme="minorHAnsi" w:cstheme="minorBidi"/>
        </w:rPr>
        <w:t>390 174 621</w:t>
      </w:r>
    </w:p>
    <w:p w14:paraId="0B48DD9F" w14:textId="4331BF4C" w:rsidR="00FA3D4A" w:rsidRDefault="5E2D23CA" w:rsidP="1ADCEECD">
      <w:pPr>
        <w:spacing w:after="160" w:line="259" w:lineRule="auto"/>
        <w:jc w:val="both"/>
        <w:rPr>
          <w:rFonts w:asciiTheme="minorHAnsi" w:hAnsiTheme="minorHAnsi" w:cstheme="minorBidi"/>
        </w:rPr>
      </w:pPr>
      <w:r w:rsidRPr="1ADCEECD">
        <w:rPr>
          <w:rFonts w:asciiTheme="minorHAnsi" w:hAnsiTheme="minorHAnsi" w:cstheme="minorBidi"/>
        </w:rPr>
        <w:t>801 641 101</w:t>
      </w:r>
    </w:p>
    <w:p w14:paraId="7D1A6D3F" w14:textId="015C0B7F" w:rsidR="00FA3D4A" w:rsidRDefault="5E2D23CA" w:rsidP="1ADCEECD">
      <w:pPr>
        <w:spacing w:after="160" w:line="259" w:lineRule="auto"/>
        <w:jc w:val="both"/>
        <w:rPr>
          <w:rFonts w:asciiTheme="minorHAnsi" w:hAnsiTheme="minorHAnsi" w:cstheme="minorBidi"/>
        </w:rPr>
      </w:pPr>
      <w:r w:rsidRPr="1ADCEECD">
        <w:rPr>
          <w:rFonts w:asciiTheme="minorHAnsi" w:hAnsiTheme="minorHAnsi" w:cstheme="minorBidi"/>
        </w:rPr>
        <w:t>915 113 120</w:t>
      </w:r>
    </w:p>
    <w:p w14:paraId="467173DA" w14:textId="369928EB" w:rsidR="00FA3D4A" w:rsidRDefault="5E2D23CA" w:rsidP="1ADCEECD">
      <w:pPr>
        <w:spacing w:after="160" w:line="259" w:lineRule="auto"/>
        <w:jc w:val="both"/>
        <w:rPr>
          <w:rFonts w:asciiTheme="minorHAnsi" w:hAnsiTheme="minorHAnsi" w:cstheme="minorBidi"/>
        </w:rPr>
      </w:pPr>
      <w:r w:rsidRPr="1ADCEECD">
        <w:rPr>
          <w:rFonts w:asciiTheme="minorHAnsi" w:hAnsiTheme="minorHAnsi" w:cstheme="minorBidi"/>
        </w:rPr>
        <w:t>920 712 700</w:t>
      </w:r>
    </w:p>
    <w:p w14:paraId="5D4300A2" w14:textId="0EAFAA94" w:rsidR="00FA3D4A" w:rsidRDefault="5E2D23CA" w:rsidP="1ADCEECD">
      <w:pPr>
        <w:spacing w:after="160" w:line="259" w:lineRule="auto"/>
        <w:jc w:val="both"/>
        <w:rPr>
          <w:rFonts w:asciiTheme="minorHAnsi" w:hAnsiTheme="minorHAnsi" w:cstheme="minorBidi"/>
        </w:rPr>
      </w:pPr>
      <w:r w:rsidRPr="1ADCEECD">
        <w:rPr>
          <w:rFonts w:asciiTheme="minorHAnsi" w:hAnsiTheme="minorHAnsi" w:cstheme="minorBidi"/>
        </w:rPr>
        <w:t>537 538 589</w:t>
      </w:r>
    </w:p>
    <w:p w14:paraId="33E4D799" w14:textId="30A50992" w:rsidR="00FA3D4A" w:rsidRDefault="5E2D23CA" w:rsidP="1ADCEECD">
      <w:pPr>
        <w:spacing w:after="160" w:line="259" w:lineRule="auto"/>
        <w:jc w:val="both"/>
        <w:rPr>
          <w:rFonts w:asciiTheme="minorHAnsi" w:hAnsiTheme="minorHAnsi" w:cstheme="minorBidi"/>
        </w:rPr>
      </w:pPr>
      <w:r w:rsidRPr="1ADCEECD">
        <w:rPr>
          <w:rFonts w:asciiTheme="minorHAnsi" w:hAnsiTheme="minorHAnsi" w:cstheme="minorBidi"/>
        </w:rPr>
        <w:t>351 766 159</w:t>
      </w:r>
    </w:p>
    <w:p w14:paraId="25F65268" w14:textId="466CEF78" w:rsidR="00FA3D4A" w:rsidRDefault="5E2D23CA" w:rsidP="1ADCEECD">
      <w:pPr>
        <w:spacing w:after="160" w:line="259" w:lineRule="auto"/>
        <w:jc w:val="both"/>
        <w:rPr>
          <w:rFonts w:asciiTheme="minorHAnsi" w:hAnsiTheme="minorHAnsi" w:cstheme="minorBidi"/>
        </w:rPr>
      </w:pPr>
      <w:r w:rsidRPr="1ADCEECD">
        <w:rPr>
          <w:rFonts w:asciiTheme="minorHAnsi" w:hAnsiTheme="minorHAnsi" w:cstheme="minorBidi"/>
        </w:rPr>
        <w:t>528 098 882</w:t>
      </w:r>
    </w:p>
    <w:p w14:paraId="6295CFF4" w14:textId="0CF2F567" w:rsidR="00FA3D4A" w:rsidRDefault="5E2D23CA" w:rsidP="1ADCEECD">
      <w:pPr>
        <w:spacing w:after="160" w:line="259" w:lineRule="auto"/>
        <w:jc w:val="both"/>
        <w:rPr>
          <w:rFonts w:asciiTheme="minorHAnsi" w:hAnsiTheme="minorHAnsi" w:cstheme="minorBidi"/>
        </w:rPr>
      </w:pPr>
      <w:r w:rsidRPr="1ADCEECD">
        <w:rPr>
          <w:rFonts w:asciiTheme="minorHAnsi" w:hAnsiTheme="minorHAnsi" w:cstheme="minorBidi"/>
        </w:rPr>
        <w:t>382 844 785</w:t>
      </w:r>
    </w:p>
    <w:p w14:paraId="75E9C294" w14:textId="4273A3C6" w:rsidR="00FA3D4A" w:rsidRDefault="00FA3D4A" w:rsidP="1ADCEECD">
      <w:pPr>
        <w:spacing w:after="160" w:line="259" w:lineRule="auto"/>
        <w:rPr>
          <w:rFonts w:asciiTheme="minorHAnsi" w:hAnsiTheme="minorHAnsi" w:cstheme="minorBidi"/>
        </w:rPr>
        <w:sectPr w:rsidR="00FA3D4A" w:rsidSect="00E93C6A">
          <w:type w:val="continuous"/>
          <w:pgSz w:w="11906" w:h="16838"/>
          <w:pgMar w:top="1417" w:right="1417" w:bottom="1417" w:left="1417" w:header="708" w:footer="708" w:gutter="0"/>
          <w:cols w:num="3" w:space="708"/>
          <w:docGrid w:linePitch="360"/>
        </w:sectPr>
      </w:pPr>
    </w:p>
    <w:tbl>
      <w:tblPr>
        <w:tblW w:w="0" w:type="auto"/>
        <w:tblLayout w:type="fixed"/>
        <w:tblLook w:val="04A0" w:firstRow="1" w:lastRow="0" w:firstColumn="1" w:lastColumn="0" w:noHBand="0" w:noVBand="1"/>
      </w:tblPr>
      <w:tblGrid>
        <w:gridCol w:w="9744"/>
      </w:tblGrid>
      <w:tr w:rsidR="1ADCEECD" w14:paraId="14369968"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156082"/>
            <w:tcMar>
              <w:left w:w="108" w:type="dxa"/>
              <w:right w:w="108" w:type="dxa"/>
            </w:tcMar>
          </w:tcPr>
          <w:p w14:paraId="0552812B" w14:textId="2F268EA7" w:rsidR="1ADCEECD" w:rsidRDefault="1ADCEECD" w:rsidP="1ADCEECD">
            <w:pPr>
              <w:spacing w:after="160" w:line="257" w:lineRule="auto"/>
              <w:jc w:val="center"/>
            </w:pPr>
            <w:r w:rsidRPr="1ADCEECD">
              <w:rPr>
                <w:rFonts w:eastAsia="Calibri"/>
                <w:b/>
                <w:bCs/>
                <w:color w:val="FFFFFF" w:themeColor="background1"/>
                <w:sz w:val="24"/>
                <w:szCs w:val="24"/>
              </w:rPr>
              <w:lastRenderedPageBreak/>
              <w:t>Note RSE</w:t>
            </w:r>
          </w:p>
          <w:p w14:paraId="05402AE3" w14:textId="5992388E" w:rsidR="1ADCEECD" w:rsidRDefault="1ADCEECD" w:rsidP="1ADCEECD">
            <w:pPr>
              <w:spacing w:line="257" w:lineRule="auto"/>
              <w:jc w:val="center"/>
              <w:rPr>
                <w:rFonts w:eastAsia="Calibri"/>
                <w:b/>
                <w:bCs/>
                <w:color w:val="FFFFFF" w:themeColor="background1"/>
                <w:sz w:val="24"/>
                <w:szCs w:val="24"/>
              </w:rPr>
            </w:pPr>
            <w:r w:rsidRPr="1ADCEECD">
              <w:rPr>
                <w:rFonts w:eastAsia="Calibri"/>
                <w:b/>
                <w:bCs/>
                <w:color w:val="FFFFFF" w:themeColor="background1"/>
                <w:sz w:val="24"/>
                <w:szCs w:val="24"/>
              </w:rPr>
              <w:t xml:space="preserve">(Critère RSE pondéré à </w:t>
            </w:r>
            <w:r w:rsidR="33389819" w:rsidRPr="1ADCEECD">
              <w:rPr>
                <w:rFonts w:eastAsia="Calibri"/>
                <w:b/>
                <w:bCs/>
                <w:color w:val="FFFFFF" w:themeColor="background1"/>
                <w:sz w:val="24"/>
                <w:szCs w:val="24"/>
              </w:rPr>
              <w:t>10</w:t>
            </w:r>
            <w:r w:rsidRPr="1ADCEECD">
              <w:rPr>
                <w:rFonts w:eastAsia="Calibri"/>
                <w:b/>
                <w:bCs/>
                <w:color w:val="FFFFFF" w:themeColor="background1"/>
                <w:sz w:val="24"/>
                <w:szCs w:val="24"/>
              </w:rPr>
              <w:t>%</w:t>
            </w:r>
            <w:r w:rsidR="3FEDF586" w:rsidRPr="1ADCEECD">
              <w:rPr>
                <w:rFonts w:eastAsia="Calibri"/>
                <w:b/>
                <w:bCs/>
                <w:color w:val="FFFFFF" w:themeColor="background1"/>
                <w:sz w:val="24"/>
                <w:szCs w:val="24"/>
              </w:rPr>
              <w:t>)</w:t>
            </w:r>
          </w:p>
        </w:tc>
      </w:tr>
      <w:tr w:rsidR="1ADCEECD" w14:paraId="2C7651E3"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C1E4F5"/>
            <w:tcMar>
              <w:left w:w="108" w:type="dxa"/>
              <w:right w:w="108" w:type="dxa"/>
            </w:tcMar>
          </w:tcPr>
          <w:p w14:paraId="24707AA9" w14:textId="69FCFE7A" w:rsidR="1ADCEECD" w:rsidRDefault="1ADCEECD" w:rsidP="1ADCEECD">
            <w:pPr>
              <w:jc w:val="both"/>
              <w:rPr>
                <w:rFonts w:eastAsia="Calibri"/>
                <w:b/>
                <w:bCs/>
                <w:color w:val="000000" w:themeColor="text1"/>
                <w:sz w:val="20"/>
                <w:szCs w:val="20"/>
              </w:rPr>
            </w:pPr>
            <w:r w:rsidRPr="13D14B6C">
              <w:rPr>
                <w:rFonts w:eastAsia="Calibri"/>
                <w:b/>
                <w:bCs/>
                <w:color w:val="000000" w:themeColor="text1"/>
                <w:sz w:val="20"/>
                <w:szCs w:val="20"/>
              </w:rPr>
              <w:t xml:space="preserve">D’une </w:t>
            </w:r>
            <w:r w:rsidRPr="13D14B6C">
              <w:rPr>
                <w:rFonts w:eastAsia="Calibri"/>
                <w:b/>
                <w:bCs/>
                <w:color w:val="FF0000"/>
                <w:sz w:val="20"/>
                <w:szCs w:val="20"/>
              </w:rPr>
              <w:t>longueur de 2 pages maximum</w:t>
            </w:r>
            <w:r w:rsidRPr="13D14B6C">
              <w:rPr>
                <w:rFonts w:eastAsia="Calibri"/>
                <w:b/>
                <w:bCs/>
                <w:color w:val="000000" w:themeColor="text1"/>
                <w:sz w:val="20"/>
                <w:szCs w:val="20"/>
              </w:rPr>
              <w:t xml:space="preserve">, le soumissionnaire doit détailler les actions concrètes et spécifiques mises en œuvre dans </w:t>
            </w:r>
            <w:r w:rsidRPr="13D14B6C">
              <w:rPr>
                <w:rFonts w:eastAsia="Calibri"/>
                <w:b/>
                <w:bCs/>
                <w:color w:val="000000" w:themeColor="text1"/>
                <w:sz w:val="20"/>
                <w:szCs w:val="20"/>
                <w:u w:val="single"/>
              </w:rPr>
              <w:t>le cadre des prestations pouvant faire l’objet des bons de commande</w:t>
            </w:r>
            <w:r w:rsidRPr="13D14B6C">
              <w:rPr>
                <w:rFonts w:eastAsia="Calibri"/>
                <w:b/>
                <w:bCs/>
                <w:color w:val="000000" w:themeColor="text1"/>
                <w:sz w:val="20"/>
                <w:szCs w:val="20"/>
              </w:rPr>
              <w:t xml:space="preserve"> en matière sociale et environnementale. </w:t>
            </w:r>
          </w:p>
          <w:p w14:paraId="678022B0" w14:textId="4CEE2789" w:rsidR="1ADCEECD" w:rsidRDefault="1ADCEECD" w:rsidP="1ADCEECD">
            <w:pPr>
              <w:jc w:val="both"/>
              <w:rPr>
                <w:rFonts w:eastAsia="Calibri"/>
                <w:b/>
                <w:bCs/>
                <w:i/>
                <w:iCs/>
                <w:color w:val="000000" w:themeColor="text1"/>
                <w:sz w:val="20"/>
                <w:szCs w:val="20"/>
              </w:rPr>
            </w:pPr>
            <w:r w:rsidRPr="1ADCEECD">
              <w:rPr>
                <w:rFonts w:eastAsia="Calibri"/>
                <w:b/>
                <w:bCs/>
                <w:i/>
                <w:iCs/>
                <w:color w:val="000000" w:themeColor="text1"/>
                <w:sz w:val="20"/>
                <w:szCs w:val="20"/>
              </w:rPr>
              <w:t>Il ne s’agit donc pas de décrire la politique générale de l’entreprise.</w:t>
            </w:r>
          </w:p>
          <w:p w14:paraId="79CEEF77" w14:textId="7F8C0FFA" w:rsidR="1ADCEECD" w:rsidRDefault="1ADCEECD" w:rsidP="1ADCEECD">
            <w:pPr>
              <w:jc w:val="both"/>
              <w:rPr>
                <w:rFonts w:eastAsia="Calibri"/>
                <w:b/>
                <w:bCs/>
                <w:color w:val="000000" w:themeColor="text1"/>
                <w:sz w:val="20"/>
                <w:szCs w:val="20"/>
              </w:rPr>
            </w:pPr>
            <w:r w:rsidRPr="1ADCEECD">
              <w:rPr>
                <w:rFonts w:eastAsia="Calibri"/>
                <w:b/>
                <w:bCs/>
                <w:color w:val="000000" w:themeColor="text1"/>
                <w:sz w:val="20"/>
                <w:szCs w:val="20"/>
              </w:rPr>
              <w:t>Cette note doit démontrer l'engagement du soumissionnaire envers la responsabilité sociétale des entreprises (RSE) et inclure des exemples tangibles de pratiques durables.</w:t>
            </w:r>
          </w:p>
          <w:p w14:paraId="146DA1B8" w14:textId="6D2DC412" w:rsidR="1ADCEECD" w:rsidRDefault="1ADCEECD" w:rsidP="1ADCEECD">
            <w:r w:rsidRPr="1ADCEECD">
              <w:rPr>
                <w:rFonts w:eastAsia="Calibri"/>
                <w:b/>
                <w:bCs/>
                <w:sz w:val="20"/>
                <w:szCs w:val="20"/>
              </w:rPr>
              <w:t xml:space="preserve"> </w:t>
            </w:r>
          </w:p>
          <w:p w14:paraId="607949AB" w14:textId="22838C48" w:rsidR="1ADCEECD" w:rsidRDefault="1ADCEECD" w:rsidP="1ADCEECD">
            <w:pPr>
              <w:spacing w:before="120"/>
              <w:jc w:val="both"/>
              <w:rPr>
                <w:rFonts w:eastAsia="Calibri"/>
                <w:b/>
                <w:bCs/>
                <w:color w:val="000000" w:themeColor="text1"/>
                <w:sz w:val="20"/>
                <w:szCs w:val="20"/>
              </w:rPr>
            </w:pPr>
            <w:r w:rsidRPr="1ADCEECD">
              <w:rPr>
                <w:rFonts w:eastAsia="Calibri"/>
                <w:b/>
                <w:bCs/>
                <w:color w:val="000000" w:themeColor="text1"/>
                <w:sz w:val="20"/>
                <w:szCs w:val="20"/>
              </w:rPr>
              <w:t xml:space="preserve">Cette note descriptive RSE est essentielle pour évaluer la capacité du soumissionnaire à intégrer des considérations sociales et environnementales </w:t>
            </w:r>
            <w:r w:rsidRPr="1ADCEECD">
              <w:rPr>
                <w:rFonts w:eastAsia="Calibri"/>
                <w:b/>
                <w:bCs/>
                <w:color w:val="000000" w:themeColor="text1"/>
                <w:sz w:val="20"/>
                <w:szCs w:val="20"/>
                <w:u w:val="single"/>
              </w:rPr>
              <w:t>dans l’exécution</w:t>
            </w:r>
            <w:r w:rsidRPr="1ADCEECD">
              <w:rPr>
                <w:rFonts w:eastAsia="Calibri"/>
                <w:b/>
                <w:bCs/>
                <w:color w:val="000000" w:themeColor="text1"/>
                <w:sz w:val="20"/>
                <w:szCs w:val="20"/>
              </w:rPr>
              <w:t xml:space="preserve"> de l’accord-cadre</w:t>
            </w:r>
            <w:r w:rsidR="3F2628F7" w:rsidRPr="1ADCEECD">
              <w:rPr>
                <w:rFonts w:eastAsia="Calibri"/>
                <w:b/>
                <w:bCs/>
                <w:color w:val="000000" w:themeColor="text1"/>
                <w:sz w:val="20"/>
                <w:szCs w:val="20"/>
              </w:rPr>
              <w:t>.</w:t>
            </w:r>
          </w:p>
        </w:tc>
      </w:tr>
      <w:tr w:rsidR="1ADCEECD" w14:paraId="7378AF15"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00B0F0"/>
            <w:tcMar>
              <w:left w:w="108" w:type="dxa"/>
              <w:right w:w="108" w:type="dxa"/>
            </w:tcMar>
          </w:tcPr>
          <w:p w14:paraId="7917A9B7" w14:textId="0B56B389" w:rsidR="1ADCEECD" w:rsidRDefault="1ADCEECD" w:rsidP="1ADCEECD">
            <w:pPr>
              <w:spacing w:line="257" w:lineRule="auto"/>
              <w:ind w:right="103"/>
              <w:jc w:val="center"/>
            </w:pPr>
            <w:r w:rsidRPr="13D14B6C">
              <w:rPr>
                <w:rFonts w:eastAsia="Calibri"/>
                <w:b/>
                <w:bCs/>
                <w:i/>
                <w:iCs/>
                <w:color w:val="FFFFFF" w:themeColor="background1"/>
                <w:sz w:val="20"/>
                <w:szCs w:val="20"/>
              </w:rPr>
              <w:t>Mesures environnementales</w:t>
            </w:r>
          </w:p>
        </w:tc>
      </w:tr>
      <w:tr w:rsidR="1ADCEECD" w14:paraId="053A4739"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E8E8E8"/>
            <w:tcMar>
              <w:left w:w="108" w:type="dxa"/>
              <w:right w:w="108" w:type="dxa"/>
            </w:tcMar>
          </w:tcPr>
          <w:p w14:paraId="441A7F87" w14:textId="3A0A8FB8" w:rsidR="1ADCEECD" w:rsidRDefault="1ADCEECD" w:rsidP="13D14B6C">
            <w:pPr>
              <w:jc w:val="both"/>
              <w:rPr>
                <w:rFonts w:eastAsia="Calibri"/>
                <w:b/>
                <w:bCs/>
                <w:color w:val="000000" w:themeColor="text1"/>
                <w:sz w:val="20"/>
                <w:szCs w:val="20"/>
                <w:u w:val="single"/>
              </w:rPr>
            </w:pPr>
            <w:r w:rsidRPr="13D14B6C">
              <w:rPr>
                <w:rFonts w:eastAsia="Calibri"/>
                <w:b/>
                <w:bCs/>
                <w:color w:val="000000" w:themeColor="text1"/>
                <w:sz w:val="20"/>
                <w:szCs w:val="20"/>
                <w:u w:val="single"/>
              </w:rPr>
              <w:t>Les éléments à considérer peuvent inclure, sans s'y limiter :</w:t>
            </w:r>
          </w:p>
          <w:p w14:paraId="468170DE" w14:textId="5A771043" w:rsidR="13D14B6C" w:rsidRDefault="13D14B6C" w:rsidP="13D14B6C">
            <w:pPr>
              <w:jc w:val="both"/>
              <w:rPr>
                <w:rFonts w:eastAsia="Calibri"/>
                <w:b/>
                <w:bCs/>
                <w:color w:val="000000" w:themeColor="text1"/>
                <w:sz w:val="20"/>
                <w:szCs w:val="20"/>
              </w:rPr>
            </w:pPr>
          </w:p>
          <w:p w14:paraId="2AD459AB" w14:textId="14A07402" w:rsidR="1ADCEECD" w:rsidRDefault="1ADCEECD" w:rsidP="13D14B6C">
            <w:pPr>
              <w:spacing w:line="257" w:lineRule="auto"/>
              <w:ind w:right="103"/>
              <w:jc w:val="both"/>
              <w:rPr>
                <w:rFonts w:eastAsia="Calibri"/>
                <w:i/>
                <w:iCs/>
                <w:color w:val="000000" w:themeColor="text1"/>
                <w:sz w:val="20"/>
                <w:szCs w:val="20"/>
                <w:u w:val="single"/>
              </w:rPr>
            </w:pPr>
            <w:r w:rsidRPr="13D14B6C">
              <w:rPr>
                <w:rFonts w:eastAsia="Calibri"/>
                <w:i/>
                <w:iCs/>
                <w:color w:val="000000" w:themeColor="text1"/>
                <w:sz w:val="20"/>
                <w:szCs w:val="20"/>
                <w:u w:val="single"/>
              </w:rPr>
              <w:t>Le candidat décrit les mesures mises en place pour contrôler ou réduire l’empreinte environnementale :</w:t>
            </w:r>
          </w:p>
          <w:p w14:paraId="416E3297" w14:textId="1FAC727B" w:rsidR="1ADCEECD" w:rsidRDefault="40524C7F" w:rsidP="00993340">
            <w:pPr>
              <w:pStyle w:val="Paragraphedeliste"/>
              <w:numPr>
                <w:ilvl w:val="0"/>
                <w:numId w:val="7"/>
              </w:numPr>
              <w:spacing w:line="257" w:lineRule="auto"/>
              <w:ind w:right="103"/>
              <w:jc w:val="both"/>
              <w:rPr>
                <w:rFonts w:eastAsia="Calibri"/>
                <w:i/>
                <w:iCs/>
                <w:color w:val="000000" w:themeColor="text1"/>
                <w:sz w:val="20"/>
                <w:szCs w:val="20"/>
              </w:rPr>
            </w:pPr>
            <w:r w:rsidRPr="13D14B6C">
              <w:rPr>
                <w:rFonts w:eastAsia="Calibri"/>
                <w:i/>
                <w:iCs/>
                <w:color w:val="000000" w:themeColor="text1"/>
                <w:sz w:val="20"/>
                <w:szCs w:val="20"/>
              </w:rPr>
              <w:t>Des</w:t>
            </w:r>
            <w:r w:rsidR="1ADCEECD" w:rsidRPr="13D14B6C">
              <w:rPr>
                <w:rFonts w:eastAsia="Calibri"/>
                <w:i/>
                <w:iCs/>
                <w:color w:val="000000" w:themeColor="text1"/>
                <w:sz w:val="20"/>
                <w:szCs w:val="20"/>
              </w:rPr>
              <w:t xml:space="preserve"> livrables attendus </w:t>
            </w:r>
          </w:p>
          <w:p w14:paraId="05C453AE" w14:textId="2048B413" w:rsidR="1ADCEECD" w:rsidRDefault="6C3B4508" w:rsidP="00993340">
            <w:pPr>
              <w:pStyle w:val="Paragraphedeliste"/>
              <w:numPr>
                <w:ilvl w:val="0"/>
                <w:numId w:val="7"/>
              </w:numPr>
              <w:spacing w:line="257" w:lineRule="auto"/>
              <w:ind w:right="103"/>
              <w:jc w:val="both"/>
              <w:rPr>
                <w:rFonts w:eastAsia="Calibri"/>
                <w:i/>
                <w:iCs/>
              </w:rPr>
            </w:pPr>
            <w:r w:rsidRPr="13D14B6C">
              <w:rPr>
                <w:rFonts w:eastAsia="Calibri"/>
                <w:i/>
                <w:iCs/>
                <w:color w:val="000000" w:themeColor="text1"/>
                <w:sz w:val="20"/>
                <w:szCs w:val="20"/>
              </w:rPr>
              <w:t>La</w:t>
            </w:r>
            <w:r w:rsidR="1ADCEECD" w:rsidRPr="13D14B6C">
              <w:rPr>
                <w:rFonts w:eastAsia="Calibri"/>
                <w:i/>
                <w:iCs/>
                <w:color w:val="000000" w:themeColor="text1"/>
                <w:sz w:val="20"/>
                <w:szCs w:val="20"/>
              </w:rPr>
              <w:t xml:space="preserve"> réduction de l'empreinte carbone</w:t>
            </w:r>
            <w:r w:rsidR="068FF647" w:rsidRPr="13D14B6C">
              <w:rPr>
                <w:rFonts w:eastAsia="Calibri"/>
                <w:i/>
                <w:iCs/>
                <w:color w:val="000000" w:themeColor="text1"/>
                <w:sz w:val="20"/>
                <w:szCs w:val="20"/>
              </w:rPr>
              <w:t xml:space="preserve">, </w:t>
            </w:r>
            <w:r w:rsidR="07D82B83" w:rsidRPr="13D14B6C">
              <w:rPr>
                <w:rFonts w:eastAsia="Calibri"/>
                <w:i/>
                <w:iCs/>
                <w:color w:val="000000" w:themeColor="text1"/>
                <w:sz w:val="20"/>
                <w:szCs w:val="20"/>
              </w:rPr>
              <w:t>n</w:t>
            </w:r>
            <w:r w:rsidR="068FF647" w:rsidRPr="13D14B6C">
              <w:rPr>
                <w:rFonts w:eastAsia="Calibri"/>
                <w:i/>
                <w:iCs/>
                <w:sz w:val="20"/>
                <w:szCs w:val="20"/>
              </w:rPr>
              <w:t>otamment :</w:t>
            </w:r>
          </w:p>
          <w:p w14:paraId="7470A1FF" w14:textId="16C2D5AC" w:rsidR="1ADCEECD" w:rsidRDefault="4B5716D7" w:rsidP="00993340">
            <w:pPr>
              <w:pStyle w:val="Paragraphedeliste"/>
              <w:numPr>
                <w:ilvl w:val="1"/>
                <w:numId w:val="7"/>
              </w:numPr>
              <w:spacing w:line="257" w:lineRule="auto"/>
              <w:ind w:right="103"/>
              <w:jc w:val="both"/>
              <w:rPr>
                <w:rFonts w:eastAsia="Calibri"/>
                <w:i/>
                <w:iCs/>
              </w:rPr>
            </w:pPr>
            <w:r w:rsidRPr="13D14B6C">
              <w:rPr>
                <w:rFonts w:eastAsia="Calibri"/>
                <w:i/>
                <w:iCs/>
                <w:sz w:val="20"/>
                <w:szCs w:val="20"/>
              </w:rPr>
              <w:t>Par</w:t>
            </w:r>
            <w:r w:rsidR="068FF647" w:rsidRPr="13D14B6C">
              <w:rPr>
                <w:rFonts w:eastAsia="Calibri"/>
                <w:i/>
                <w:iCs/>
                <w:sz w:val="20"/>
                <w:szCs w:val="20"/>
              </w:rPr>
              <w:t xml:space="preserve"> la mise en place et suivi de KPI en matière de la consommation d’énergie et les émissions de GES. </w:t>
            </w:r>
          </w:p>
          <w:p w14:paraId="141B660E" w14:textId="044ADFC2" w:rsidR="1ADCEECD" w:rsidRDefault="068FF647" w:rsidP="00993340">
            <w:pPr>
              <w:pStyle w:val="Paragraphedeliste"/>
              <w:numPr>
                <w:ilvl w:val="1"/>
                <w:numId w:val="7"/>
              </w:numPr>
              <w:spacing w:line="257" w:lineRule="auto"/>
              <w:ind w:right="103"/>
              <w:jc w:val="both"/>
              <w:rPr>
                <w:rFonts w:eastAsia="Calibri"/>
                <w:i/>
                <w:iCs/>
              </w:rPr>
            </w:pPr>
            <w:r w:rsidRPr="13D14B6C">
              <w:rPr>
                <w:rFonts w:eastAsia="Calibri"/>
                <w:i/>
                <w:iCs/>
                <w:sz w:val="20"/>
                <w:szCs w:val="20"/>
              </w:rPr>
              <w:t xml:space="preserve">Le niveau de compression utilisé pour les supports ; </w:t>
            </w:r>
          </w:p>
          <w:p w14:paraId="106EF501" w14:textId="1D2D82CD" w:rsidR="1ADCEECD" w:rsidRDefault="068FF647" w:rsidP="00993340">
            <w:pPr>
              <w:pStyle w:val="Paragraphedeliste"/>
              <w:numPr>
                <w:ilvl w:val="0"/>
                <w:numId w:val="7"/>
              </w:numPr>
              <w:spacing w:line="257" w:lineRule="auto"/>
              <w:ind w:right="103"/>
              <w:jc w:val="both"/>
              <w:rPr>
                <w:rFonts w:eastAsia="Calibri"/>
                <w:i/>
                <w:iCs/>
              </w:rPr>
            </w:pPr>
            <w:r w:rsidRPr="13D14B6C">
              <w:rPr>
                <w:rFonts w:eastAsia="Calibri"/>
                <w:i/>
                <w:iCs/>
                <w:sz w:val="20"/>
                <w:szCs w:val="20"/>
              </w:rPr>
              <w:t>Les modalités de transmission des données proposées dans le cadre du marché.</w:t>
            </w:r>
          </w:p>
          <w:p w14:paraId="70251C44" w14:textId="6BC3F997" w:rsidR="1ADCEECD" w:rsidRDefault="068FF647" w:rsidP="13D14B6C">
            <w:pPr>
              <w:pStyle w:val="Paragraphedeliste"/>
              <w:spacing w:line="257" w:lineRule="auto"/>
              <w:ind w:right="103"/>
              <w:jc w:val="both"/>
              <w:rPr>
                <w:rFonts w:eastAsia="Calibri"/>
                <w:i/>
                <w:iCs/>
              </w:rPr>
            </w:pPr>
            <w:r w:rsidRPr="13D14B6C">
              <w:rPr>
                <w:rFonts w:eastAsia="Calibri"/>
                <w:i/>
                <w:iCs/>
                <w:sz w:val="20"/>
                <w:szCs w:val="20"/>
              </w:rPr>
              <w:t xml:space="preserve"> </w:t>
            </w:r>
          </w:p>
          <w:p w14:paraId="4BFA7F9B" w14:textId="1DFE7DC8" w:rsidR="1ADCEECD" w:rsidRDefault="068FF647" w:rsidP="00993340">
            <w:pPr>
              <w:pStyle w:val="Paragraphedeliste"/>
              <w:numPr>
                <w:ilvl w:val="0"/>
                <w:numId w:val="7"/>
              </w:numPr>
              <w:spacing w:line="257" w:lineRule="auto"/>
              <w:ind w:right="103"/>
              <w:jc w:val="both"/>
              <w:rPr>
                <w:rFonts w:eastAsia="Calibri"/>
                <w:i/>
                <w:iCs/>
              </w:rPr>
            </w:pPr>
            <w:r w:rsidRPr="13D14B6C">
              <w:rPr>
                <w:rFonts w:eastAsia="Calibri"/>
                <w:i/>
                <w:iCs/>
                <w:sz w:val="20"/>
                <w:szCs w:val="20"/>
                <w:u w:val="single"/>
              </w:rPr>
              <w:t xml:space="preserve">Le candidat décrit la politique de limitation d’émission de gaz à effet de serre applicable aux déplacements des </w:t>
            </w:r>
            <w:r w:rsidRPr="13D14B6C">
              <w:rPr>
                <w:rFonts w:eastAsia="Calibri"/>
                <w:b/>
                <w:bCs/>
                <w:i/>
                <w:iCs/>
                <w:sz w:val="20"/>
                <w:szCs w:val="20"/>
                <w:u w:val="single"/>
              </w:rPr>
              <w:t>personnes affectées à la réalisation des prestations</w:t>
            </w:r>
            <w:r w:rsidRPr="13D14B6C">
              <w:rPr>
                <w:rFonts w:eastAsia="Calibri"/>
                <w:i/>
                <w:iCs/>
                <w:sz w:val="20"/>
                <w:szCs w:val="20"/>
                <w:u w:val="single"/>
              </w:rPr>
              <w:t xml:space="preserve"> objet du présent marché incluant</w:t>
            </w:r>
            <w:r w:rsidRPr="13D14B6C">
              <w:rPr>
                <w:rFonts w:eastAsia="Calibri"/>
                <w:i/>
                <w:iCs/>
                <w:sz w:val="20"/>
                <w:szCs w:val="20"/>
              </w:rPr>
              <w:t xml:space="preserve"> :</w:t>
            </w:r>
          </w:p>
          <w:p w14:paraId="2BC6F27B" w14:textId="320AF782" w:rsidR="1ADCEECD" w:rsidRDefault="068FF647" w:rsidP="00993340">
            <w:pPr>
              <w:pStyle w:val="Paragraphedeliste"/>
              <w:numPr>
                <w:ilvl w:val="1"/>
                <w:numId w:val="7"/>
              </w:numPr>
              <w:spacing w:line="257" w:lineRule="auto"/>
              <w:ind w:right="103"/>
              <w:jc w:val="both"/>
              <w:rPr>
                <w:rFonts w:eastAsia="Calibri"/>
                <w:i/>
                <w:iCs/>
              </w:rPr>
            </w:pPr>
            <w:r w:rsidRPr="13D14B6C">
              <w:rPr>
                <w:rFonts w:eastAsia="Calibri"/>
                <w:i/>
                <w:iCs/>
                <w:sz w:val="20"/>
                <w:szCs w:val="20"/>
              </w:rPr>
              <w:t xml:space="preserve">Mesures de limitation des déplacements ; </w:t>
            </w:r>
          </w:p>
          <w:p w14:paraId="11EBAAF5" w14:textId="5E70EB8B" w:rsidR="1ADCEECD" w:rsidRDefault="068FF647" w:rsidP="00993340">
            <w:pPr>
              <w:pStyle w:val="Paragraphedeliste"/>
              <w:numPr>
                <w:ilvl w:val="1"/>
                <w:numId w:val="7"/>
              </w:numPr>
              <w:spacing w:line="257" w:lineRule="auto"/>
              <w:ind w:right="103"/>
              <w:jc w:val="both"/>
              <w:rPr>
                <w:rFonts w:eastAsia="Calibri"/>
                <w:i/>
                <w:iCs/>
              </w:rPr>
            </w:pPr>
            <w:r w:rsidRPr="13D14B6C">
              <w:rPr>
                <w:rFonts w:eastAsia="Calibri"/>
                <w:i/>
                <w:iCs/>
                <w:sz w:val="20"/>
                <w:szCs w:val="20"/>
              </w:rPr>
              <w:t xml:space="preserve">Types de transport privilégiés ; </w:t>
            </w:r>
          </w:p>
          <w:p w14:paraId="1DC8EA7E" w14:textId="7BD79552" w:rsidR="1ADCEECD" w:rsidRDefault="068FF647" w:rsidP="00993340">
            <w:pPr>
              <w:pStyle w:val="Paragraphedeliste"/>
              <w:numPr>
                <w:ilvl w:val="1"/>
                <w:numId w:val="7"/>
              </w:numPr>
              <w:spacing w:line="257" w:lineRule="auto"/>
              <w:ind w:right="103"/>
              <w:jc w:val="both"/>
              <w:rPr>
                <w:rFonts w:eastAsia="Calibri"/>
                <w:i/>
                <w:iCs/>
              </w:rPr>
            </w:pPr>
            <w:r w:rsidRPr="13D14B6C">
              <w:rPr>
                <w:rFonts w:eastAsia="Calibri"/>
                <w:i/>
                <w:iCs/>
                <w:sz w:val="20"/>
                <w:szCs w:val="20"/>
              </w:rPr>
              <w:t>Mesures d’aides mises en place pour les déplacements des collaborateurs mobilisés pour l’exécution du marché.</w:t>
            </w:r>
          </w:p>
        </w:tc>
      </w:tr>
      <w:tr w:rsidR="1ADCEECD" w14:paraId="09F11E62"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47109CCB" w14:textId="62D1D70F" w:rsidR="1ADCEECD" w:rsidRDefault="06CC5C4B" w:rsidP="7D781074">
            <w:pPr>
              <w:spacing w:after="160" w:line="257" w:lineRule="auto"/>
              <w:ind w:right="103"/>
              <w:jc w:val="both"/>
            </w:pPr>
            <w:r w:rsidRPr="7D781074">
              <w:rPr>
                <w:rFonts w:eastAsia="Calibri"/>
                <w:i/>
                <w:iCs/>
                <w:sz w:val="20"/>
                <w:szCs w:val="20"/>
              </w:rPr>
              <w:t xml:space="preserve"> </w:t>
            </w:r>
            <w:r w:rsidR="3E535303" w:rsidRPr="7D781074">
              <w:rPr>
                <w:rFonts w:eastAsia="Calibri"/>
                <w:i/>
                <w:iCs/>
                <w:color w:val="BFBFBF" w:themeColor="background1" w:themeShade="BF"/>
                <w:sz w:val="20"/>
                <w:szCs w:val="20"/>
              </w:rPr>
              <w:t>Réponse du candidat …</w:t>
            </w:r>
          </w:p>
          <w:p w14:paraId="27BD4B0C" w14:textId="4DEDB5C0" w:rsidR="1ADCEECD" w:rsidRDefault="1ADCEECD" w:rsidP="7D781074">
            <w:pPr>
              <w:spacing w:line="257" w:lineRule="auto"/>
              <w:ind w:right="103"/>
              <w:jc w:val="both"/>
              <w:rPr>
                <w:rFonts w:eastAsia="Calibri"/>
                <w:i/>
                <w:iCs/>
                <w:sz w:val="20"/>
                <w:szCs w:val="20"/>
              </w:rPr>
            </w:pPr>
          </w:p>
          <w:p w14:paraId="4BCFC261" w14:textId="483F002D" w:rsidR="1ADCEECD" w:rsidRDefault="1ADCEECD" w:rsidP="1ADCEECD">
            <w:pPr>
              <w:spacing w:line="257" w:lineRule="auto"/>
              <w:ind w:right="103"/>
              <w:jc w:val="both"/>
            </w:pPr>
            <w:r w:rsidRPr="13D14B6C">
              <w:rPr>
                <w:rFonts w:eastAsia="Calibri"/>
                <w:i/>
                <w:iCs/>
                <w:sz w:val="20"/>
                <w:szCs w:val="20"/>
              </w:rPr>
              <w:t xml:space="preserve"> </w:t>
            </w:r>
          </w:p>
        </w:tc>
      </w:tr>
      <w:tr w:rsidR="1ADCEECD" w14:paraId="02467905"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00B0F0"/>
            <w:tcMar>
              <w:left w:w="108" w:type="dxa"/>
              <w:right w:w="108" w:type="dxa"/>
            </w:tcMar>
          </w:tcPr>
          <w:p w14:paraId="4243543C" w14:textId="7ACCDED5" w:rsidR="1ADCEECD" w:rsidRDefault="1ADCEECD" w:rsidP="13D14B6C">
            <w:pPr>
              <w:spacing w:line="257" w:lineRule="auto"/>
              <w:ind w:right="103"/>
              <w:jc w:val="center"/>
              <w:rPr>
                <w:rFonts w:eastAsia="Calibri"/>
                <w:b/>
                <w:bCs/>
                <w:i/>
                <w:iCs/>
                <w:color w:val="FFFFFF" w:themeColor="background1"/>
                <w:sz w:val="20"/>
                <w:szCs w:val="20"/>
              </w:rPr>
            </w:pPr>
            <w:r w:rsidRPr="13D14B6C">
              <w:rPr>
                <w:rFonts w:eastAsia="Calibri"/>
                <w:b/>
                <w:bCs/>
                <w:i/>
                <w:iCs/>
                <w:color w:val="FFFFFF" w:themeColor="background1"/>
                <w:sz w:val="20"/>
                <w:szCs w:val="20"/>
              </w:rPr>
              <w:t>Mesures d’insertion sociale et professionnelle</w:t>
            </w:r>
          </w:p>
        </w:tc>
      </w:tr>
      <w:tr w:rsidR="1ADCEECD" w14:paraId="61377AF6"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E8E8E8"/>
            <w:tcMar>
              <w:left w:w="108" w:type="dxa"/>
              <w:right w:w="108" w:type="dxa"/>
            </w:tcMar>
          </w:tcPr>
          <w:p w14:paraId="5F1E0272" w14:textId="28A0EA5B" w:rsidR="1ADCEECD" w:rsidRDefault="1ADCEECD" w:rsidP="1ADCEECD">
            <w:pPr>
              <w:jc w:val="both"/>
            </w:pPr>
            <w:r w:rsidRPr="1ADCEECD">
              <w:rPr>
                <w:rFonts w:eastAsia="Calibri"/>
                <w:b/>
                <w:bCs/>
                <w:color w:val="000000" w:themeColor="text1"/>
                <w:sz w:val="20"/>
                <w:szCs w:val="20"/>
              </w:rPr>
              <w:t>Les éléments à considérer peuvent inclure, sans s'y limiter :</w:t>
            </w:r>
          </w:p>
          <w:p w14:paraId="12CDFFA3" w14:textId="710EB6B4" w:rsidR="1ADCEECD" w:rsidRDefault="1ADCEECD" w:rsidP="1ADCEECD">
            <w:pPr>
              <w:spacing w:line="257" w:lineRule="auto"/>
              <w:ind w:right="103"/>
              <w:jc w:val="both"/>
            </w:pPr>
            <w:r w:rsidRPr="1ADCEECD">
              <w:rPr>
                <w:rFonts w:eastAsia="Calibri"/>
                <w:i/>
                <w:iCs/>
                <w:color w:val="000000" w:themeColor="text1"/>
                <w:sz w:val="20"/>
                <w:szCs w:val="20"/>
              </w:rPr>
              <w:t>Le candidat décrit les initiatives visant à favoriser l'insertion de personnes en situation de handicap, notamment par le biais d'Établissements et Services d'Aide par le Travail (ESAT) ou d'autres structures adaptées.</w:t>
            </w:r>
          </w:p>
        </w:tc>
      </w:tr>
      <w:tr w:rsidR="1ADCEECD" w14:paraId="7C0809A6"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121A3FFB" w14:textId="1156F3AE" w:rsidR="1ADCEECD" w:rsidRDefault="06CC5C4B" w:rsidP="1ADCEECD">
            <w:pPr>
              <w:spacing w:line="257" w:lineRule="auto"/>
              <w:ind w:right="103"/>
              <w:jc w:val="both"/>
            </w:pPr>
            <w:r w:rsidRPr="7D781074">
              <w:rPr>
                <w:rFonts w:eastAsia="Calibri"/>
                <w:i/>
                <w:iCs/>
                <w:sz w:val="20"/>
                <w:szCs w:val="20"/>
              </w:rPr>
              <w:t xml:space="preserve"> </w:t>
            </w:r>
          </w:p>
          <w:p w14:paraId="2F724EFC" w14:textId="5B05B0D8" w:rsidR="1ADCEECD" w:rsidRDefault="25A180F6" w:rsidP="7D781074">
            <w:pPr>
              <w:spacing w:after="160" w:line="257" w:lineRule="auto"/>
              <w:ind w:right="103"/>
              <w:jc w:val="both"/>
            </w:pPr>
            <w:r w:rsidRPr="7D781074">
              <w:rPr>
                <w:rFonts w:eastAsia="Calibri"/>
                <w:i/>
                <w:iCs/>
                <w:color w:val="BFBFBF" w:themeColor="background1" w:themeShade="BF"/>
                <w:sz w:val="20"/>
                <w:szCs w:val="20"/>
              </w:rPr>
              <w:t>Réponse du candidat …</w:t>
            </w:r>
          </w:p>
          <w:p w14:paraId="1F2C59E7" w14:textId="3D34BD86" w:rsidR="1ADCEECD" w:rsidRDefault="06CC5C4B" w:rsidP="1ADCEECD">
            <w:pPr>
              <w:spacing w:line="257" w:lineRule="auto"/>
              <w:ind w:right="103"/>
              <w:jc w:val="both"/>
            </w:pPr>
            <w:r w:rsidRPr="7D781074">
              <w:rPr>
                <w:rFonts w:eastAsia="Calibri"/>
                <w:i/>
                <w:iCs/>
                <w:sz w:val="20"/>
                <w:szCs w:val="20"/>
              </w:rPr>
              <w:t xml:space="preserve"> </w:t>
            </w:r>
          </w:p>
          <w:p w14:paraId="00E61240" w14:textId="7396B297" w:rsidR="1ADCEECD" w:rsidRDefault="1ADCEECD" w:rsidP="13D14B6C">
            <w:pPr>
              <w:spacing w:line="257" w:lineRule="auto"/>
              <w:ind w:right="103"/>
              <w:jc w:val="both"/>
              <w:rPr>
                <w:rFonts w:eastAsia="Calibri"/>
                <w:i/>
                <w:iCs/>
                <w:sz w:val="20"/>
                <w:szCs w:val="20"/>
              </w:rPr>
            </w:pPr>
          </w:p>
        </w:tc>
      </w:tr>
      <w:tr w:rsidR="1ADCEECD" w14:paraId="23629227"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00B0F0"/>
            <w:tcMar>
              <w:left w:w="108" w:type="dxa"/>
              <w:right w:w="108" w:type="dxa"/>
            </w:tcMar>
          </w:tcPr>
          <w:p w14:paraId="712FB91C" w14:textId="601B224C" w:rsidR="1ADCEECD" w:rsidRDefault="1ADCEECD" w:rsidP="13D14B6C">
            <w:pPr>
              <w:spacing w:line="257" w:lineRule="auto"/>
              <w:ind w:right="103"/>
              <w:jc w:val="center"/>
              <w:rPr>
                <w:rFonts w:eastAsia="Calibri"/>
                <w:b/>
                <w:bCs/>
                <w:i/>
                <w:iCs/>
                <w:color w:val="FFFFFF" w:themeColor="background1"/>
                <w:sz w:val="20"/>
                <w:szCs w:val="20"/>
              </w:rPr>
            </w:pPr>
            <w:r w:rsidRPr="13D14B6C">
              <w:rPr>
                <w:rFonts w:eastAsia="Calibri"/>
                <w:b/>
                <w:bCs/>
                <w:i/>
                <w:iCs/>
                <w:color w:val="FFFFFF" w:themeColor="background1"/>
                <w:sz w:val="20"/>
                <w:szCs w:val="20"/>
              </w:rPr>
              <w:t>Formations et sensibilisation</w:t>
            </w:r>
          </w:p>
        </w:tc>
      </w:tr>
      <w:tr w:rsidR="1ADCEECD" w14:paraId="622F40EE"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E8E8E8"/>
            <w:tcMar>
              <w:left w:w="108" w:type="dxa"/>
              <w:right w:w="108" w:type="dxa"/>
            </w:tcMar>
          </w:tcPr>
          <w:p w14:paraId="7F0EA759" w14:textId="25670FC9" w:rsidR="1ADCEECD" w:rsidRDefault="1ADCEECD" w:rsidP="1ADCEECD">
            <w:pPr>
              <w:jc w:val="both"/>
            </w:pPr>
            <w:r w:rsidRPr="1ADCEECD">
              <w:rPr>
                <w:rFonts w:eastAsia="Calibri"/>
                <w:b/>
                <w:bCs/>
                <w:color w:val="000000" w:themeColor="text1"/>
                <w:sz w:val="20"/>
                <w:szCs w:val="20"/>
              </w:rPr>
              <w:t>Les éléments à considérer peuvent inclure, sans s'y limiter :</w:t>
            </w:r>
          </w:p>
          <w:p w14:paraId="0B3DB36B" w14:textId="2A59CDF7" w:rsidR="1ADCEECD" w:rsidRDefault="1ADCEECD" w:rsidP="1ADCEECD">
            <w:pPr>
              <w:spacing w:line="257" w:lineRule="auto"/>
              <w:ind w:right="103"/>
              <w:jc w:val="both"/>
            </w:pPr>
            <w:r w:rsidRPr="1ADCEECD">
              <w:rPr>
                <w:rFonts w:eastAsia="Calibri"/>
                <w:i/>
                <w:iCs/>
                <w:color w:val="000000" w:themeColor="text1"/>
                <w:sz w:val="20"/>
                <w:szCs w:val="20"/>
              </w:rPr>
              <w:t>Le candidat explique les programmes de formation mis en œuvre pour sensibiliser les employés aux enjeux de la RSE et promouvoir des comportements responsables au sein de l'organisation.</w:t>
            </w:r>
          </w:p>
        </w:tc>
      </w:tr>
      <w:tr w:rsidR="1ADCEECD" w14:paraId="5E720078"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32A727FB" w14:textId="3099FD15" w:rsidR="1ADCEECD" w:rsidRDefault="06CC5C4B" w:rsidP="7D781074">
            <w:pPr>
              <w:spacing w:after="160" w:line="257" w:lineRule="auto"/>
              <w:ind w:right="103"/>
              <w:jc w:val="both"/>
            </w:pPr>
            <w:r w:rsidRPr="7D781074">
              <w:rPr>
                <w:rFonts w:eastAsia="Calibri"/>
                <w:i/>
                <w:iCs/>
                <w:sz w:val="20"/>
                <w:szCs w:val="20"/>
              </w:rPr>
              <w:t xml:space="preserve"> </w:t>
            </w:r>
            <w:r w:rsidR="7D4A49EA" w:rsidRPr="7D781074">
              <w:rPr>
                <w:rFonts w:eastAsia="Calibri"/>
                <w:i/>
                <w:iCs/>
                <w:color w:val="BFBFBF" w:themeColor="background1" w:themeShade="BF"/>
                <w:sz w:val="20"/>
                <w:szCs w:val="20"/>
              </w:rPr>
              <w:t>Réponse du candidat …</w:t>
            </w:r>
          </w:p>
          <w:p w14:paraId="4F47C867" w14:textId="5A961567" w:rsidR="1ADCEECD" w:rsidRDefault="1ADCEECD" w:rsidP="7D781074">
            <w:pPr>
              <w:spacing w:line="257" w:lineRule="auto"/>
              <w:ind w:right="103"/>
              <w:jc w:val="both"/>
              <w:rPr>
                <w:rFonts w:eastAsia="Calibri"/>
                <w:i/>
                <w:iCs/>
                <w:sz w:val="20"/>
                <w:szCs w:val="20"/>
              </w:rPr>
            </w:pPr>
          </w:p>
          <w:p w14:paraId="7355738D" w14:textId="32D9AA4D" w:rsidR="1ADCEECD" w:rsidRDefault="1ADCEECD" w:rsidP="1ADCEECD">
            <w:pPr>
              <w:spacing w:line="257" w:lineRule="auto"/>
              <w:ind w:right="103"/>
              <w:jc w:val="both"/>
            </w:pPr>
            <w:r w:rsidRPr="1ADCEECD">
              <w:rPr>
                <w:rFonts w:eastAsia="Calibri"/>
                <w:i/>
                <w:iCs/>
                <w:sz w:val="20"/>
                <w:szCs w:val="20"/>
              </w:rPr>
              <w:t xml:space="preserve"> </w:t>
            </w:r>
          </w:p>
          <w:p w14:paraId="2038C710" w14:textId="554547E4" w:rsidR="1ADCEECD" w:rsidRDefault="1ADCEECD" w:rsidP="1ADCEECD">
            <w:pPr>
              <w:spacing w:line="257" w:lineRule="auto"/>
              <w:ind w:right="103"/>
              <w:jc w:val="both"/>
            </w:pPr>
            <w:r w:rsidRPr="1ADCEECD">
              <w:rPr>
                <w:rFonts w:eastAsia="Calibri"/>
                <w:i/>
                <w:iCs/>
                <w:sz w:val="20"/>
                <w:szCs w:val="20"/>
              </w:rPr>
              <w:t xml:space="preserve"> </w:t>
            </w:r>
          </w:p>
        </w:tc>
      </w:tr>
      <w:tr w:rsidR="1ADCEECD" w14:paraId="501894E9"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00B0F0"/>
            <w:tcMar>
              <w:left w:w="108" w:type="dxa"/>
              <w:right w:w="108" w:type="dxa"/>
            </w:tcMar>
          </w:tcPr>
          <w:p w14:paraId="78012BBE" w14:textId="5419C193" w:rsidR="1ADCEECD" w:rsidRDefault="1ADCEECD" w:rsidP="13D14B6C">
            <w:pPr>
              <w:spacing w:line="257" w:lineRule="auto"/>
              <w:ind w:right="103"/>
              <w:jc w:val="center"/>
              <w:rPr>
                <w:rFonts w:eastAsia="Calibri"/>
                <w:b/>
                <w:bCs/>
                <w:i/>
                <w:iCs/>
                <w:color w:val="FFFFFF" w:themeColor="background1"/>
                <w:sz w:val="20"/>
                <w:szCs w:val="20"/>
              </w:rPr>
            </w:pPr>
            <w:r w:rsidRPr="13D14B6C">
              <w:rPr>
                <w:rFonts w:eastAsia="Calibri"/>
                <w:b/>
                <w:bCs/>
                <w:i/>
                <w:iCs/>
                <w:color w:val="FFFFFF" w:themeColor="background1"/>
                <w:sz w:val="20"/>
                <w:szCs w:val="20"/>
              </w:rPr>
              <w:t>Suivi et évaluation</w:t>
            </w:r>
          </w:p>
        </w:tc>
      </w:tr>
      <w:tr w:rsidR="1ADCEECD" w14:paraId="39EEBF73"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E8E8E8"/>
            <w:tcMar>
              <w:left w:w="108" w:type="dxa"/>
              <w:right w:w="108" w:type="dxa"/>
            </w:tcMar>
          </w:tcPr>
          <w:p w14:paraId="707BE685" w14:textId="17499D06" w:rsidR="1ADCEECD" w:rsidRDefault="1ADCEECD" w:rsidP="1ADCEECD">
            <w:pPr>
              <w:jc w:val="both"/>
            </w:pPr>
            <w:r w:rsidRPr="1ADCEECD">
              <w:rPr>
                <w:rFonts w:eastAsia="Calibri"/>
                <w:b/>
                <w:bCs/>
                <w:color w:val="000000" w:themeColor="text1"/>
                <w:sz w:val="20"/>
                <w:szCs w:val="20"/>
              </w:rPr>
              <w:lastRenderedPageBreak/>
              <w:t>Les éléments à considérer peuvent inclure, sans s'y limiter :</w:t>
            </w:r>
          </w:p>
          <w:p w14:paraId="0A1D9F81" w14:textId="2458CA48" w:rsidR="1ADCEECD" w:rsidRDefault="1ADCEECD" w:rsidP="1ADCEECD">
            <w:pPr>
              <w:jc w:val="both"/>
            </w:pPr>
            <w:r w:rsidRPr="1ADCEECD">
              <w:rPr>
                <w:rFonts w:eastAsia="Calibri"/>
                <w:color w:val="000000" w:themeColor="text1"/>
                <w:sz w:val="20"/>
                <w:szCs w:val="20"/>
              </w:rPr>
              <w:t>Le candidat indique les méthodes utilisées pour mesurer l'impact des actions RSE et les résultats obtenus, ainsi que les ajustements prévus pour améliorer continuellement ces initiatives.</w:t>
            </w:r>
          </w:p>
          <w:p w14:paraId="6563A63A" w14:textId="4F6681F4" w:rsidR="1ADCEECD" w:rsidRDefault="1ADCEECD" w:rsidP="1ADCEECD">
            <w:pPr>
              <w:spacing w:line="257" w:lineRule="auto"/>
              <w:ind w:right="103"/>
              <w:jc w:val="center"/>
            </w:pPr>
            <w:r w:rsidRPr="1ADCEECD">
              <w:rPr>
                <w:rFonts w:eastAsia="Calibri"/>
                <w:b/>
                <w:bCs/>
                <w:i/>
                <w:iCs/>
                <w:sz w:val="20"/>
                <w:szCs w:val="20"/>
              </w:rPr>
              <w:t xml:space="preserve"> </w:t>
            </w:r>
          </w:p>
        </w:tc>
      </w:tr>
      <w:tr w:rsidR="1ADCEECD" w14:paraId="10BE0BF8"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6782DDE1" w14:textId="47039285" w:rsidR="1ADCEECD" w:rsidRDefault="06CC5C4B" w:rsidP="13D14B6C">
            <w:pPr>
              <w:spacing w:after="160" w:line="257" w:lineRule="auto"/>
              <w:ind w:right="103"/>
              <w:jc w:val="both"/>
            </w:pPr>
            <w:r w:rsidRPr="13D14B6C">
              <w:rPr>
                <w:rFonts w:eastAsia="Calibri"/>
                <w:i/>
                <w:iCs/>
                <w:sz w:val="20"/>
                <w:szCs w:val="20"/>
              </w:rPr>
              <w:t xml:space="preserve"> </w:t>
            </w:r>
            <w:r w:rsidR="5FABDDA5" w:rsidRPr="13D14B6C">
              <w:rPr>
                <w:rFonts w:eastAsia="Calibri"/>
                <w:i/>
                <w:iCs/>
                <w:color w:val="BFBFBF" w:themeColor="background1" w:themeShade="BF"/>
                <w:sz w:val="20"/>
                <w:szCs w:val="20"/>
              </w:rPr>
              <w:t>Réponse du candidat …</w:t>
            </w:r>
          </w:p>
          <w:p w14:paraId="3A848085" w14:textId="6EF47847" w:rsidR="1ADCEECD" w:rsidRDefault="1ADCEECD" w:rsidP="1ADCEECD">
            <w:pPr>
              <w:spacing w:line="257" w:lineRule="auto"/>
              <w:ind w:right="103"/>
              <w:jc w:val="both"/>
            </w:pPr>
            <w:r w:rsidRPr="1ADCEECD">
              <w:rPr>
                <w:rFonts w:eastAsia="Calibri"/>
                <w:i/>
                <w:iCs/>
                <w:sz w:val="20"/>
                <w:szCs w:val="20"/>
              </w:rPr>
              <w:t xml:space="preserve"> </w:t>
            </w:r>
          </w:p>
          <w:p w14:paraId="41EB1CF8" w14:textId="569E2402" w:rsidR="1ADCEECD" w:rsidRDefault="1ADCEECD" w:rsidP="1ADCEECD">
            <w:pPr>
              <w:spacing w:line="257" w:lineRule="auto"/>
              <w:ind w:right="103"/>
              <w:jc w:val="both"/>
            </w:pPr>
            <w:r w:rsidRPr="1ADCEECD">
              <w:rPr>
                <w:rFonts w:eastAsia="Calibri"/>
                <w:i/>
                <w:iCs/>
                <w:sz w:val="20"/>
                <w:szCs w:val="20"/>
              </w:rPr>
              <w:t xml:space="preserve"> </w:t>
            </w:r>
          </w:p>
        </w:tc>
      </w:tr>
      <w:tr w:rsidR="13D14B6C" w14:paraId="6ADAE0DF"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shd w:val="clear" w:color="auto" w:fill="00B0F0"/>
            <w:tcMar>
              <w:left w:w="108" w:type="dxa"/>
              <w:right w:w="108" w:type="dxa"/>
            </w:tcMar>
          </w:tcPr>
          <w:p w14:paraId="46EAECE9" w14:textId="16117498" w:rsidR="678EF8EE" w:rsidRDefault="678EF8EE" w:rsidP="13D14B6C">
            <w:pPr>
              <w:spacing w:line="257" w:lineRule="auto"/>
              <w:ind w:right="103"/>
              <w:jc w:val="center"/>
              <w:rPr>
                <w:rFonts w:eastAsia="Calibri"/>
                <w:b/>
                <w:bCs/>
                <w:i/>
                <w:iCs/>
                <w:color w:val="FFFFFF" w:themeColor="background1"/>
                <w:sz w:val="20"/>
                <w:szCs w:val="20"/>
              </w:rPr>
            </w:pPr>
            <w:r w:rsidRPr="13D14B6C">
              <w:rPr>
                <w:rFonts w:eastAsia="Calibri"/>
                <w:b/>
                <w:bCs/>
                <w:i/>
                <w:iCs/>
                <w:color w:val="FFFFFF" w:themeColor="background1"/>
                <w:sz w:val="20"/>
                <w:szCs w:val="20"/>
              </w:rPr>
              <w:t>Ecoconception des services numériques</w:t>
            </w:r>
          </w:p>
        </w:tc>
      </w:tr>
      <w:tr w:rsidR="13D14B6C" w14:paraId="1CF931C4" w14:textId="77777777" w:rsidTr="13D14B6C">
        <w:trPr>
          <w:trHeight w:val="300"/>
        </w:trPr>
        <w:tc>
          <w:tcPr>
            <w:tcW w:w="9744" w:type="dxa"/>
            <w:tcBorders>
              <w:top w:val="single" w:sz="8" w:space="0" w:color="auto"/>
              <w:left w:val="single" w:sz="8" w:space="0" w:color="auto"/>
              <w:bottom w:val="single" w:sz="8" w:space="0" w:color="auto"/>
              <w:right w:val="single" w:sz="8" w:space="0" w:color="auto"/>
            </w:tcBorders>
            <w:tcMar>
              <w:left w:w="108" w:type="dxa"/>
              <w:right w:w="108" w:type="dxa"/>
            </w:tcMar>
          </w:tcPr>
          <w:p w14:paraId="14F45B4B" w14:textId="17499D06" w:rsidR="13D14B6C" w:rsidRDefault="13D14B6C" w:rsidP="13D14B6C">
            <w:pPr>
              <w:jc w:val="both"/>
            </w:pPr>
            <w:r w:rsidRPr="13D14B6C">
              <w:rPr>
                <w:rFonts w:eastAsia="Calibri"/>
                <w:b/>
                <w:bCs/>
                <w:color w:val="000000" w:themeColor="text1"/>
                <w:sz w:val="20"/>
                <w:szCs w:val="20"/>
              </w:rPr>
              <w:t>Les éléments à considérer peuvent inclure, sans s'y limiter :</w:t>
            </w:r>
          </w:p>
          <w:p w14:paraId="56648AA4" w14:textId="61BFF9DE" w:rsidR="13D14B6C" w:rsidRDefault="13D14B6C" w:rsidP="13D14B6C">
            <w:pPr>
              <w:jc w:val="both"/>
              <w:rPr>
                <w:rFonts w:asciiTheme="minorHAnsi" w:eastAsiaTheme="minorEastAsia" w:hAnsiTheme="minorHAnsi" w:cstheme="minorBidi"/>
                <w:color w:val="000000" w:themeColor="text1"/>
                <w:sz w:val="20"/>
                <w:szCs w:val="20"/>
              </w:rPr>
            </w:pPr>
            <w:r w:rsidRPr="13D14B6C">
              <w:rPr>
                <w:rFonts w:eastAsia="Calibri"/>
                <w:color w:val="000000" w:themeColor="text1"/>
                <w:sz w:val="20"/>
                <w:szCs w:val="20"/>
              </w:rPr>
              <w:t xml:space="preserve">Le candidat </w:t>
            </w:r>
            <w:r w:rsidR="74615452" w:rsidRPr="13D14B6C">
              <w:rPr>
                <w:rFonts w:eastAsia="Calibri"/>
                <w:color w:val="000000" w:themeColor="text1"/>
                <w:sz w:val="20"/>
                <w:szCs w:val="20"/>
              </w:rPr>
              <w:t xml:space="preserve">doit compléter </w:t>
            </w:r>
            <w:r w:rsidR="74615452" w:rsidRPr="13D14B6C">
              <w:rPr>
                <w:rFonts w:eastAsia="Calibri"/>
                <w:b/>
                <w:bCs/>
                <w:color w:val="FF0000"/>
                <w:sz w:val="20"/>
                <w:szCs w:val="20"/>
              </w:rPr>
              <w:t>le questionnaire</w:t>
            </w:r>
            <w:r w:rsidR="74615452" w:rsidRPr="13D14B6C">
              <w:rPr>
                <w:rFonts w:eastAsia="Calibri"/>
                <w:color w:val="000000" w:themeColor="text1"/>
                <w:sz w:val="20"/>
                <w:szCs w:val="20"/>
              </w:rPr>
              <w:t xml:space="preserve"> </w:t>
            </w:r>
            <w:r w:rsidR="74615452" w:rsidRPr="13D14B6C">
              <w:rPr>
                <w:rFonts w:asciiTheme="minorHAnsi" w:eastAsiaTheme="minorEastAsia" w:hAnsiTheme="minorHAnsi" w:cstheme="minorBidi"/>
                <w:color w:val="000000" w:themeColor="text1"/>
                <w:sz w:val="20"/>
                <w:szCs w:val="20"/>
              </w:rPr>
              <w:t>(d’après le questionnaire joint NumEcoDiag)</w:t>
            </w:r>
            <w:r w:rsidR="388F1B22" w:rsidRPr="13D14B6C">
              <w:rPr>
                <w:rFonts w:asciiTheme="minorHAnsi" w:eastAsiaTheme="minorEastAsia" w:hAnsiTheme="minorHAnsi" w:cstheme="minorBidi"/>
                <w:color w:val="000000" w:themeColor="text1"/>
                <w:sz w:val="20"/>
                <w:szCs w:val="20"/>
              </w:rPr>
              <w:t xml:space="preserve"> - </w:t>
            </w:r>
            <w:r w:rsidR="388F1B22" w:rsidRPr="13D14B6C">
              <w:rPr>
                <w:rFonts w:asciiTheme="minorHAnsi" w:eastAsiaTheme="minorEastAsia" w:hAnsiTheme="minorHAnsi" w:cstheme="minorBidi"/>
                <w:b/>
                <w:bCs/>
                <w:color w:val="000000" w:themeColor="text1"/>
                <w:sz w:val="20"/>
                <w:szCs w:val="20"/>
              </w:rPr>
              <w:t xml:space="preserve">Annexe </w:t>
            </w:r>
            <w:r w:rsidR="03482485" w:rsidRPr="13D14B6C">
              <w:rPr>
                <w:rFonts w:asciiTheme="minorHAnsi" w:eastAsiaTheme="minorEastAsia" w:hAnsiTheme="minorHAnsi" w:cstheme="minorBidi"/>
                <w:b/>
                <w:bCs/>
                <w:color w:val="000000" w:themeColor="text1"/>
                <w:sz w:val="20"/>
                <w:szCs w:val="20"/>
              </w:rPr>
              <w:t>cadre de réponse</w:t>
            </w:r>
          </w:p>
          <w:p w14:paraId="6E74637B" w14:textId="4F6681F4" w:rsidR="13D14B6C" w:rsidRDefault="13D14B6C" w:rsidP="13D14B6C">
            <w:pPr>
              <w:spacing w:line="257" w:lineRule="auto"/>
              <w:ind w:right="103"/>
              <w:jc w:val="center"/>
            </w:pPr>
            <w:r w:rsidRPr="13D14B6C">
              <w:rPr>
                <w:rFonts w:eastAsia="Calibri"/>
                <w:b/>
                <w:bCs/>
                <w:i/>
                <w:iCs/>
                <w:sz w:val="20"/>
                <w:szCs w:val="20"/>
              </w:rPr>
              <w:t xml:space="preserve"> </w:t>
            </w:r>
          </w:p>
        </w:tc>
      </w:tr>
    </w:tbl>
    <w:p w14:paraId="0CCEF746" w14:textId="47EC2DA9" w:rsidR="5C2A67DF" w:rsidRDefault="5C2A67DF" w:rsidP="1ADCEECD">
      <w:pPr>
        <w:spacing w:after="120" w:line="264" w:lineRule="auto"/>
        <w:jc w:val="both"/>
      </w:pPr>
      <w:r w:rsidRPr="1ADCEECD">
        <w:rPr>
          <w:rFonts w:eastAsia="Calibri"/>
          <w:sz w:val="20"/>
          <w:szCs w:val="20"/>
        </w:rPr>
        <w:t xml:space="preserve"> </w:t>
      </w:r>
    </w:p>
    <w:p w14:paraId="45D468F9" w14:textId="0F4F28D7" w:rsidR="1ADCEECD" w:rsidRDefault="5C2A67DF" w:rsidP="6864B298">
      <w:pPr>
        <w:spacing w:before="120"/>
        <w:jc w:val="both"/>
      </w:pPr>
      <w:r w:rsidRPr="6864B298">
        <w:rPr>
          <w:rFonts w:eastAsia="Calibri"/>
          <w:sz w:val="20"/>
          <w:szCs w:val="20"/>
        </w:rPr>
        <w:t xml:space="preserve"> </w:t>
      </w:r>
    </w:p>
    <w:p w14:paraId="7C47A402" w14:textId="0565F550" w:rsidR="5C2A67DF" w:rsidRDefault="5C2A67DF" w:rsidP="1ADCEECD">
      <w:pPr>
        <w:spacing w:before="120"/>
        <w:jc w:val="both"/>
      </w:pPr>
      <w:r w:rsidRPr="25C53368">
        <w:rPr>
          <w:rFonts w:eastAsia="Calibri"/>
          <w:sz w:val="20"/>
          <w:szCs w:val="20"/>
        </w:rPr>
        <w:t xml:space="preserve"> </w:t>
      </w:r>
    </w:p>
    <w:p w14:paraId="608AAA86" w14:textId="287AFC0D" w:rsidR="1ADCEECD" w:rsidRDefault="1ADCEECD" w:rsidP="7D781074"/>
    <w:p w14:paraId="58755953" w14:textId="0062E316" w:rsidR="1ADCEECD" w:rsidRDefault="1ADCEECD"/>
    <w:p w14:paraId="34530CF2" w14:textId="0A971E82" w:rsidR="1ADCEECD" w:rsidRDefault="1ADCEECD" w:rsidP="1ADCEECD">
      <w:pPr>
        <w:spacing w:before="120"/>
        <w:jc w:val="both"/>
        <w:rPr>
          <w:rFonts w:eastAsia="Calibri"/>
          <w:sz w:val="20"/>
          <w:szCs w:val="20"/>
        </w:rPr>
      </w:pPr>
    </w:p>
    <w:p w14:paraId="744DBA73" w14:textId="17ADC966" w:rsidR="1ADCEECD" w:rsidRDefault="1ADCEECD" w:rsidP="1ADCEECD">
      <w:pPr>
        <w:rPr>
          <w:rFonts w:ascii="Trebuchet MS" w:eastAsia="Trebuchet MS" w:hAnsi="Trebuchet MS" w:cs="Trebuchet MS"/>
          <w:color w:val="000000" w:themeColor="text1"/>
          <w:u w:val="single"/>
        </w:rPr>
      </w:pPr>
    </w:p>
    <w:sectPr w:rsidR="1ADCEECD" w:rsidSect="00235E5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A55DF" w14:textId="77777777" w:rsidR="00526BFA" w:rsidRDefault="00526BFA" w:rsidP="00F30933">
      <w:r>
        <w:separator/>
      </w:r>
    </w:p>
  </w:endnote>
  <w:endnote w:type="continuationSeparator" w:id="0">
    <w:p w14:paraId="464A27CE" w14:textId="77777777" w:rsidR="00526BFA" w:rsidRDefault="00526BFA" w:rsidP="00F30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ot;Calibri&quot;,sans-serif">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91AA5" w14:textId="77777777" w:rsidR="00071F73" w:rsidRDefault="00071F73">
    <w:pPr>
      <w:pStyle w:val="Pieddepage"/>
      <w:jc w:val="center"/>
    </w:pPr>
    <w:r>
      <w:rPr>
        <w:noProof/>
      </w:rPr>
      <mc:AlternateContent>
        <mc:Choice Requires="wps">
          <w:drawing>
            <wp:anchor distT="0" distB="0" distL="114300" distR="114300" simplePos="0" relativeHeight="251659264" behindDoc="0" locked="0" layoutInCell="0" allowOverlap="1" wp14:anchorId="462F4AB5" wp14:editId="1F51EEA1">
              <wp:simplePos x="0" y="0"/>
              <wp:positionH relativeFrom="page">
                <wp:posOffset>0</wp:posOffset>
              </wp:positionH>
              <wp:positionV relativeFrom="page">
                <wp:posOffset>10227945</wp:posOffset>
              </wp:positionV>
              <wp:extent cx="7560310" cy="273050"/>
              <wp:effectExtent l="0" t="0" r="0" b="12700"/>
              <wp:wrapNone/>
              <wp:docPr id="1" name="MSIPCM3d2c479a9f6aa77b8091b723" descr="{&quot;HashCode&quot;:96797310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4186D84" w14:textId="77777777" w:rsidR="00071F73" w:rsidRPr="000F28B0" w:rsidRDefault="00071F73" w:rsidP="000F28B0">
                          <w:pPr>
                            <w:rPr>
                              <w:color w:val="A80000"/>
                              <w:sz w:val="20"/>
                            </w:rPr>
                          </w:pPr>
                          <w:r w:rsidRPr="000F28B0">
                            <w:rPr>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v:shapetype id="_x0000_t202" coordsize="21600,21600" o:spt="202" path="m,l,21600r21600,l21600,xe" w14:anchorId="462F4AB5">
              <v:stroke joinstyle="miter"/>
              <v:path gradientshapeok="t" o:connecttype="rect"/>
            </v:shapetype>
            <v:shape id="MSIPCM3d2c479a9f6aa77b8091b723"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967973103,&quot;Height&quot;:841.0,&quot;Width&quot;:595.0,&quot;Placement&quot;:&quot;Foot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v:textbox inset="20pt,0,,0">
                <w:txbxContent>
                  <w:p w:rsidRPr="000F28B0" w:rsidR="00071F73" w:rsidP="000F28B0" w:rsidRDefault="00071F73" w14:paraId="34186D84" w14:textId="77777777">
                    <w:pPr>
                      <w:rPr>
                        <w:color w:val="A80000"/>
                        <w:sz w:val="20"/>
                      </w:rPr>
                    </w:pPr>
                    <w:r w:rsidRPr="000F28B0">
                      <w:rPr>
                        <w:color w:val="A80000"/>
                        <w:sz w:val="20"/>
                      </w:rPr>
                      <w:t>Interne</w:t>
                    </w:r>
                  </w:p>
                </w:txbxContent>
              </v:textbox>
              <w10:wrap anchorx="page" anchory="page"/>
            </v:shape>
          </w:pict>
        </mc:Fallback>
      </mc:AlternateContent>
    </w:r>
    <w:sdt>
      <w:sdtPr>
        <w:id w:val="-658231429"/>
        <w:docPartObj>
          <w:docPartGallery w:val="Page Numbers (Bottom of Page)"/>
          <w:docPartUnique/>
        </w:docPartObj>
      </w:sdtPr>
      <w:sdtEndPr/>
      <w:sdtContent>
        <w:r>
          <w:fldChar w:fldCharType="begin"/>
        </w:r>
        <w:r>
          <w:instrText>PAGE   \* MERGEFORMAT</w:instrText>
        </w:r>
        <w:r>
          <w:fldChar w:fldCharType="separate"/>
        </w:r>
        <w:r>
          <w:rPr>
            <w:noProof/>
          </w:rPr>
          <w:t>13</w:t>
        </w:r>
        <w:r>
          <w:fldChar w:fldCharType="end"/>
        </w:r>
      </w:sdtContent>
    </w:sdt>
  </w:p>
  <w:p w14:paraId="3C300AF3" w14:textId="77777777" w:rsidR="00071F73" w:rsidRDefault="00071F7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559C0" w14:textId="77777777" w:rsidR="00526BFA" w:rsidRDefault="00526BFA" w:rsidP="00F30933">
      <w:r>
        <w:separator/>
      </w:r>
    </w:p>
  </w:footnote>
  <w:footnote w:type="continuationSeparator" w:id="0">
    <w:p w14:paraId="767EADCE" w14:textId="77777777" w:rsidR="00526BFA" w:rsidRDefault="00526BFA" w:rsidP="00F309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D9B38E"/>
    <w:multiLevelType w:val="hybridMultilevel"/>
    <w:tmpl w:val="79B6B52A"/>
    <w:lvl w:ilvl="0" w:tplc="B1AEECCA">
      <w:start w:val="1"/>
      <w:numFmt w:val="bullet"/>
      <w:lvlText w:val=""/>
      <w:lvlJc w:val="left"/>
      <w:pPr>
        <w:ind w:left="720" w:hanging="360"/>
      </w:pPr>
      <w:rPr>
        <w:rFonts w:ascii="Symbol" w:hAnsi="Symbol" w:hint="default"/>
      </w:rPr>
    </w:lvl>
    <w:lvl w:ilvl="1" w:tplc="B11648B2">
      <w:start w:val="1"/>
      <w:numFmt w:val="bullet"/>
      <w:lvlText w:val="o"/>
      <w:lvlJc w:val="left"/>
      <w:pPr>
        <w:ind w:left="1440" w:hanging="360"/>
      </w:pPr>
      <w:rPr>
        <w:rFonts w:ascii="Courier New" w:hAnsi="Courier New" w:hint="default"/>
      </w:rPr>
    </w:lvl>
    <w:lvl w:ilvl="2" w:tplc="61DA6DD2">
      <w:start w:val="1"/>
      <w:numFmt w:val="bullet"/>
      <w:lvlText w:val=""/>
      <w:lvlJc w:val="left"/>
      <w:pPr>
        <w:ind w:left="2160" w:hanging="360"/>
      </w:pPr>
      <w:rPr>
        <w:rFonts w:ascii="Wingdings" w:hAnsi="Wingdings" w:hint="default"/>
      </w:rPr>
    </w:lvl>
    <w:lvl w:ilvl="3" w:tplc="A9849C86">
      <w:start w:val="1"/>
      <w:numFmt w:val="bullet"/>
      <w:lvlText w:val=""/>
      <w:lvlJc w:val="left"/>
      <w:pPr>
        <w:ind w:left="2880" w:hanging="360"/>
      </w:pPr>
      <w:rPr>
        <w:rFonts w:ascii="Symbol" w:hAnsi="Symbol" w:hint="default"/>
      </w:rPr>
    </w:lvl>
    <w:lvl w:ilvl="4" w:tplc="2C02CB12">
      <w:start w:val="1"/>
      <w:numFmt w:val="bullet"/>
      <w:lvlText w:val="o"/>
      <w:lvlJc w:val="left"/>
      <w:pPr>
        <w:ind w:left="3600" w:hanging="360"/>
      </w:pPr>
      <w:rPr>
        <w:rFonts w:ascii="Courier New" w:hAnsi="Courier New" w:hint="default"/>
      </w:rPr>
    </w:lvl>
    <w:lvl w:ilvl="5" w:tplc="0CA67A40">
      <w:start w:val="1"/>
      <w:numFmt w:val="bullet"/>
      <w:lvlText w:val=""/>
      <w:lvlJc w:val="left"/>
      <w:pPr>
        <w:ind w:left="4320" w:hanging="360"/>
      </w:pPr>
      <w:rPr>
        <w:rFonts w:ascii="Wingdings" w:hAnsi="Wingdings" w:hint="default"/>
      </w:rPr>
    </w:lvl>
    <w:lvl w:ilvl="6" w:tplc="8C20188A">
      <w:start w:val="1"/>
      <w:numFmt w:val="bullet"/>
      <w:lvlText w:val=""/>
      <w:lvlJc w:val="left"/>
      <w:pPr>
        <w:ind w:left="5040" w:hanging="360"/>
      </w:pPr>
      <w:rPr>
        <w:rFonts w:ascii="Symbol" w:hAnsi="Symbol" w:hint="default"/>
      </w:rPr>
    </w:lvl>
    <w:lvl w:ilvl="7" w:tplc="B98A5F1C">
      <w:start w:val="1"/>
      <w:numFmt w:val="bullet"/>
      <w:lvlText w:val="o"/>
      <w:lvlJc w:val="left"/>
      <w:pPr>
        <w:ind w:left="5760" w:hanging="360"/>
      </w:pPr>
      <w:rPr>
        <w:rFonts w:ascii="Courier New" w:hAnsi="Courier New" w:hint="default"/>
      </w:rPr>
    </w:lvl>
    <w:lvl w:ilvl="8" w:tplc="218C8190">
      <w:start w:val="1"/>
      <w:numFmt w:val="bullet"/>
      <w:lvlText w:val=""/>
      <w:lvlJc w:val="left"/>
      <w:pPr>
        <w:ind w:left="6480" w:hanging="360"/>
      </w:pPr>
      <w:rPr>
        <w:rFonts w:ascii="Wingdings" w:hAnsi="Wingdings" w:hint="default"/>
      </w:rPr>
    </w:lvl>
  </w:abstractNum>
  <w:abstractNum w:abstractNumId="1" w15:restartNumberingAfterBreak="0">
    <w:nsid w:val="1C3B057D"/>
    <w:multiLevelType w:val="hybridMultilevel"/>
    <w:tmpl w:val="8E36428C"/>
    <w:lvl w:ilvl="0" w:tplc="674AF17A">
      <w:start w:val="1"/>
      <w:numFmt w:val="bullet"/>
      <w:lvlText w:val=""/>
      <w:lvlJc w:val="left"/>
      <w:pPr>
        <w:ind w:left="720" w:hanging="360"/>
      </w:pPr>
      <w:rPr>
        <w:rFonts w:ascii="Symbol" w:hAnsi="Symbol" w:hint="default"/>
      </w:rPr>
    </w:lvl>
    <w:lvl w:ilvl="1" w:tplc="9FC25C3C">
      <w:start w:val="1"/>
      <w:numFmt w:val="bullet"/>
      <w:lvlText w:val="o"/>
      <w:lvlJc w:val="left"/>
      <w:pPr>
        <w:ind w:left="1440" w:hanging="360"/>
      </w:pPr>
      <w:rPr>
        <w:rFonts w:ascii="Courier New" w:hAnsi="Courier New" w:hint="default"/>
      </w:rPr>
    </w:lvl>
    <w:lvl w:ilvl="2" w:tplc="DF3C8490">
      <w:start w:val="1"/>
      <w:numFmt w:val="bullet"/>
      <w:lvlText w:val=""/>
      <w:lvlJc w:val="left"/>
      <w:pPr>
        <w:ind w:left="2160" w:hanging="360"/>
      </w:pPr>
      <w:rPr>
        <w:rFonts w:ascii="Wingdings" w:hAnsi="Wingdings" w:hint="default"/>
      </w:rPr>
    </w:lvl>
    <w:lvl w:ilvl="3" w:tplc="FF5C2B48">
      <w:start w:val="1"/>
      <w:numFmt w:val="bullet"/>
      <w:lvlText w:val=""/>
      <w:lvlJc w:val="left"/>
      <w:pPr>
        <w:ind w:left="2880" w:hanging="360"/>
      </w:pPr>
      <w:rPr>
        <w:rFonts w:ascii="Symbol" w:hAnsi="Symbol" w:hint="default"/>
      </w:rPr>
    </w:lvl>
    <w:lvl w:ilvl="4" w:tplc="CC509638">
      <w:start w:val="1"/>
      <w:numFmt w:val="bullet"/>
      <w:lvlText w:val="o"/>
      <w:lvlJc w:val="left"/>
      <w:pPr>
        <w:ind w:left="3600" w:hanging="360"/>
      </w:pPr>
      <w:rPr>
        <w:rFonts w:ascii="Courier New" w:hAnsi="Courier New" w:hint="default"/>
      </w:rPr>
    </w:lvl>
    <w:lvl w:ilvl="5" w:tplc="74741B6C">
      <w:start w:val="1"/>
      <w:numFmt w:val="bullet"/>
      <w:lvlText w:val=""/>
      <w:lvlJc w:val="left"/>
      <w:pPr>
        <w:ind w:left="4320" w:hanging="360"/>
      </w:pPr>
      <w:rPr>
        <w:rFonts w:ascii="Wingdings" w:hAnsi="Wingdings" w:hint="default"/>
      </w:rPr>
    </w:lvl>
    <w:lvl w:ilvl="6" w:tplc="41C0DCC0">
      <w:start w:val="1"/>
      <w:numFmt w:val="bullet"/>
      <w:lvlText w:val=""/>
      <w:lvlJc w:val="left"/>
      <w:pPr>
        <w:ind w:left="5040" w:hanging="360"/>
      </w:pPr>
      <w:rPr>
        <w:rFonts w:ascii="Symbol" w:hAnsi="Symbol" w:hint="default"/>
      </w:rPr>
    </w:lvl>
    <w:lvl w:ilvl="7" w:tplc="38846CEA">
      <w:start w:val="1"/>
      <w:numFmt w:val="bullet"/>
      <w:lvlText w:val="o"/>
      <w:lvlJc w:val="left"/>
      <w:pPr>
        <w:ind w:left="5760" w:hanging="360"/>
      </w:pPr>
      <w:rPr>
        <w:rFonts w:ascii="Courier New" w:hAnsi="Courier New" w:hint="default"/>
      </w:rPr>
    </w:lvl>
    <w:lvl w:ilvl="8" w:tplc="A56A6F8C">
      <w:start w:val="1"/>
      <w:numFmt w:val="bullet"/>
      <w:lvlText w:val=""/>
      <w:lvlJc w:val="left"/>
      <w:pPr>
        <w:ind w:left="6480" w:hanging="360"/>
      </w:pPr>
      <w:rPr>
        <w:rFonts w:ascii="Wingdings" w:hAnsi="Wingdings" w:hint="default"/>
      </w:rPr>
    </w:lvl>
  </w:abstractNum>
  <w:abstractNum w:abstractNumId="2" w15:restartNumberingAfterBreak="0">
    <w:nsid w:val="22B2445A"/>
    <w:multiLevelType w:val="hybridMultilevel"/>
    <w:tmpl w:val="9A948EFA"/>
    <w:lvl w:ilvl="0" w:tplc="8BEC7816">
      <w:start w:val="1"/>
      <w:numFmt w:val="bullet"/>
      <w:lvlText w:val="·"/>
      <w:lvlJc w:val="left"/>
      <w:pPr>
        <w:ind w:left="720" w:hanging="360"/>
      </w:pPr>
      <w:rPr>
        <w:rFonts w:ascii="&quot;Calibri&quot;,sans-serif" w:hAnsi="&quot;Calibri&quot;,sans-serif" w:hint="default"/>
      </w:rPr>
    </w:lvl>
    <w:lvl w:ilvl="1" w:tplc="71288524">
      <w:start w:val="1"/>
      <w:numFmt w:val="bullet"/>
      <w:lvlText w:val="o"/>
      <w:lvlJc w:val="left"/>
      <w:pPr>
        <w:ind w:left="1440" w:hanging="360"/>
      </w:pPr>
      <w:rPr>
        <w:rFonts w:ascii="Courier New" w:hAnsi="Courier New" w:hint="default"/>
      </w:rPr>
    </w:lvl>
    <w:lvl w:ilvl="2" w:tplc="2D92A52C">
      <w:start w:val="1"/>
      <w:numFmt w:val="bullet"/>
      <w:lvlText w:val=""/>
      <w:lvlJc w:val="left"/>
      <w:pPr>
        <w:ind w:left="2160" w:hanging="360"/>
      </w:pPr>
      <w:rPr>
        <w:rFonts w:ascii="Wingdings" w:hAnsi="Wingdings" w:hint="default"/>
      </w:rPr>
    </w:lvl>
    <w:lvl w:ilvl="3" w:tplc="FF727386">
      <w:start w:val="1"/>
      <w:numFmt w:val="bullet"/>
      <w:lvlText w:val=""/>
      <w:lvlJc w:val="left"/>
      <w:pPr>
        <w:ind w:left="2880" w:hanging="360"/>
      </w:pPr>
      <w:rPr>
        <w:rFonts w:ascii="Symbol" w:hAnsi="Symbol" w:hint="default"/>
      </w:rPr>
    </w:lvl>
    <w:lvl w:ilvl="4" w:tplc="4172295E">
      <w:start w:val="1"/>
      <w:numFmt w:val="bullet"/>
      <w:lvlText w:val="o"/>
      <w:lvlJc w:val="left"/>
      <w:pPr>
        <w:ind w:left="3600" w:hanging="360"/>
      </w:pPr>
      <w:rPr>
        <w:rFonts w:ascii="Courier New" w:hAnsi="Courier New" w:hint="default"/>
      </w:rPr>
    </w:lvl>
    <w:lvl w:ilvl="5" w:tplc="4C9A16CA">
      <w:start w:val="1"/>
      <w:numFmt w:val="bullet"/>
      <w:lvlText w:val=""/>
      <w:lvlJc w:val="left"/>
      <w:pPr>
        <w:ind w:left="4320" w:hanging="360"/>
      </w:pPr>
      <w:rPr>
        <w:rFonts w:ascii="Wingdings" w:hAnsi="Wingdings" w:hint="default"/>
      </w:rPr>
    </w:lvl>
    <w:lvl w:ilvl="6" w:tplc="CA8CED70">
      <w:start w:val="1"/>
      <w:numFmt w:val="bullet"/>
      <w:lvlText w:val=""/>
      <w:lvlJc w:val="left"/>
      <w:pPr>
        <w:ind w:left="5040" w:hanging="360"/>
      </w:pPr>
      <w:rPr>
        <w:rFonts w:ascii="Symbol" w:hAnsi="Symbol" w:hint="default"/>
      </w:rPr>
    </w:lvl>
    <w:lvl w:ilvl="7" w:tplc="966047F4">
      <w:start w:val="1"/>
      <w:numFmt w:val="bullet"/>
      <w:lvlText w:val="o"/>
      <w:lvlJc w:val="left"/>
      <w:pPr>
        <w:ind w:left="5760" w:hanging="360"/>
      </w:pPr>
      <w:rPr>
        <w:rFonts w:ascii="Courier New" w:hAnsi="Courier New" w:hint="default"/>
      </w:rPr>
    </w:lvl>
    <w:lvl w:ilvl="8" w:tplc="DB54A3F2">
      <w:start w:val="1"/>
      <w:numFmt w:val="bullet"/>
      <w:lvlText w:val=""/>
      <w:lvlJc w:val="left"/>
      <w:pPr>
        <w:ind w:left="6480" w:hanging="360"/>
      </w:pPr>
      <w:rPr>
        <w:rFonts w:ascii="Wingdings" w:hAnsi="Wingdings" w:hint="default"/>
      </w:rPr>
    </w:lvl>
  </w:abstractNum>
  <w:abstractNum w:abstractNumId="3" w15:restartNumberingAfterBreak="0">
    <w:nsid w:val="39485195"/>
    <w:multiLevelType w:val="multilevel"/>
    <w:tmpl w:val="29B8F924"/>
    <w:lvl w:ilvl="0">
      <w:start w:val="1"/>
      <w:numFmt w:val="decimal"/>
      <w:pStyle w:val="Style1"/>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160" w:hanging="1440"/>
      </w:pPr>
      <w:rPr>
        <w:rFonts w:hint="default"/>
        <w:b w:val="0"/>
      </w:rPr>
    </w:lvl>
  </w:abstractNum>
  <w:abstractNum w:abstractNumId="4" w15:restartNumberingAfterBreak="0">
    <w:nsid w:val="4507D64C"/>
    <w:multiLevelType w:val="hybridMultilevel"/>
    <w:tmpl w:val="820EFBBE"/>
    <w:lvl w:ilvl="0" w:tplc="4F6EB532">
      <w:start w:val="1"/>
      <w:numFmt w:val="bullet"/>
      <w:lvlText w:val="-"/>
      <w:lvlJc w:val="left"/>
      <w:pPr>
        <w:ind w:left="720" w:hanging="360"/>
      </w:pPr>
      <w:rPr>
        <w:rFonts w:ascii="&quot;Calibri&quot;,sans-serif" w:hAnsi="&quot;Calibri&quot;,sans-serif" w:hint="default"/>
      </w:rPr>
    </w:lvl>
    <w:lvl w:ilvl="1" w:tplc="EE18AD34">
      <w:start w:val="1"/>
      <w:numFmt w:val="bullet"/>
      <w:lvlText w:val="o"/>
      <w:lvlJc w:val="left"/>
      <w:pPr>
        <w:ind w:left="1440" w:hanging="360"/>
      </w:pPr>
      <w:rPr>
        <w:rFonts w:ascii="&quot;Calibri&quot;,sans-serif" w:hAnsi="&quot;Calibri&quot;,sans-serif" w:hint="default"/>
      </w:rPr>
    </w:lvl>
    <w:lvl w:ilvl="2" w:tplc="5846D1CE">
      <w:start w:val="1"/>
      <w:numFmt w:val="bullet"/>
      <w:lvlText w:val=""/>
      <w:lvlJc w:val="left"/>
      <w:pPr>
        <w:ind w:left="2160" w:hanging="360"/>
      </w:pPr>
      <w:rPr>
        <w:rFonts w:ascii="Wingdings" w:hAnsi="Wingdings" w:hint="default"/>
      </w:rPr>
    </w:lvl>
    <w:lvl w:ilvl="3" w:tplc="4FB09C7C">
      <w:start w:val="1"/>
      <w:numFmt w:val="bullet"/>
      <w:lvlText w:val=""/>
      <w:lvlJc w:val="left"/>
      <w:pPr>
        <w:ind w:left="2880" w:hanging="360"/>
      </w:pPr>
      <w:rPr>
        <w:rFonts w:ascii="Symbol" w:hAnsi="Symbol" w:hint="default"/>
      </w:rPr>
    </w:lvl>
    <w:lvl w:ilvl="4" w:tplc="A7804C86">
      <w:start w:val="1"/>
      <w:numFmt w:val="bullet"/>
      <w:lvlText w:val="o"/>
      <w:lvlJc w:val="left"/>
      <w:pPr>
        <w:ind w:left="3600" w:hanging="360"/>
      </w:pPr>
      <w:rPr>
        <w:rFonts w:ascii="Courier New" w:hAnsi="Courier New" w:hint="default"/>
      </w:rPr>
    </w:lvl>
    <w:lvl w:ilvl="5" w:tplc="24B8F2A6">
      <w:start w:val="1"/>
      <w:numFmt w:val="bullet"/>
      <w:lvlText w:val=""/>
      <w:lvlJc w:val="left"/>
      <w:pPr>
        <w:ind w:left="4320" w:hanging="360"/>
      </w:pPr>
      <w:rPr>
        <w:rFonts w:ascii="Wingdings" w:hAnsi="Wingdings" w:hint="default"/>
      </w:rPr>
    </w:lvl>
    <w:lvl w:ilvl="6" w:tplc="94C0ECC8">
      <w:start w:val="1"/>
      <w:numFmt w:val="bullet"/>
      <w:lvlText w:val=""/>
      <w:lvlJc w:val="left"/>
      <w:pPr>
        <w:ind w:left="5040" w:hanging="360"/>
      </w:pPr>
      <w:rPr>
        <w:rFonts w:ascii="Symbol" w:hAnsi="Symbol" w:hint="default"/>
      </w:rPr>
    </w:lvl>
    <w:lvl w:ilvl="7" w:tplc="69963A24">
      <w:start w:val="1"/>
      <w:numFmt w:val="bullet"/>
      <w:lvlText w:val="o"/>
      <w:lvlJc w:val="left"/>
      <w:pPr>
        <w:ind w:left="5760" w:hanging="360"/>
      </w:pPr>
      <w:rPr>
        <w:rFonts w:ascii="Courier New" w:hAnsi="Courier New" w:hint="default"/>
      </w:rPr>
    </w:lvl>
    <w:lvl w:ilvl="8" w:tplc="F39ADB60">
      <w:start w:val="1"/>
      <w:numFmt w:val="bullet"/>
      <w:lvlText w:val=""/>
      <w:lvlJc w:val="left"/>
      <w:pPr>
        <w:ind w:left="6480" w:hanging="360"/>
      </w:pPr>
      <w:rPr>
        <w:rFonts w:ascii="Wingdings" w:hAnsi="Wingdings" w:hint="default"/>
      </w:rPr>
    </w:lvl>
  </w:abstractNum>
  <w:abstractNum w:abstractNumId="5" w15:restartNumberingAfterBreak="0">
    <w:nsid w:val="501DA6D1"/>
    <w:multiLevelType w:val="hybridMultilevel"/>
    <w:tmpl w:val="76C4C5C6"/>
    <w:lvl w:ilvl="0" w:tplc="BBA8B1D4">
      <w:start w:val="1"/>
      <w:numFmt w:val="decimal"/>
      <w:lvlText w:val="­"/>
      <w:lvlJc w:val="left"/>
      <w:pPr>
        <w:ind w:left="720" w:hanging="360"/>
      </w:pPr>
    </w:lvl>
    <w:lvl w:ilvl="1" w:tplc="C3705BD0">
      <w:start w:val="1"/>
      <w:numFmt w:val="lowerLetter"/>
      <w:lvlText w:val="%2."/>
      <w:lvlJc w:val="left"/>
      <w:pPr>
        <w:ind w:left="1440" w:hanging="360"/>
      </w:pPr>
    </w:lvl>
    <w:lvl w:ilvl="2" w:tplc="97EEEDCC">
      <w:start w:val="1"/>
      <w:numFmt w:val="lowerRoman"/>
      <w:lvlText w:val="%3."/>
      <w:lvlJc w:val="right"/>
      <w:pPr>
        <w:ind w:left="2160" w:hanging="180"/>
      </w:pPr>
    </w:lvl>
    <w:lvl w:ilvl="3" w:tplc="37ECBFBA">
      <w:start w:val="1"/>
      <w:numFmt w:val="decimal"/>
      <w:lvlText w:val="%4."/>
      <w:lvlJc w:val="left"/>
      <w:pPr>
        <w:ind w:left="2880" w:hanging="360"/>
      </w:pPr>
    </w:lvl>
    <w:lvl w:ilvl="4" w:tplc="C0E0F776">
      <w:start w:val="1"/>
      <w:numFmt w:val="lowerLetter"/>
      <w:lvlText w:val="%5."/>
      <w:lvlJc w:val="left"/>
      <w:pPr>
        <w:ind w:left="3600" w:hanging="360"/>
      </w:pPr>
    </w:lvl>
    <w:lvl w:ilvl="5" w:tplc="2B967A30">
      <w:start w:val="1"/>
      <w:numFmt w:val="lowerRoman"/>
      <w:lvlText w:val="%6."/>
      <w:lvlJc w:val="right"/>
      <w:pPr>
        <w:ind w:left="4320" w:hanging="180"/>
      </w:pPr>
    </w:lvl>
    <w:lvl w:ilvl="6" w:tplc="E1449DFC">
      <w:start w:val="1"/>
      <w:numFmt w:val="decimal"/>
      <w:lvlText w:val="%7."/>
      <w:lvlJc w:val="left"/>
      <w:pPr>
        <w:ind w:left="5040" w:hanging="360"/>
      </w:pPr>
    </w:lvl>
    <w:lvl w:ilvl="7" w:tplc="4042B142">
      <w:start w:val="1"/>
      <w:numFmt w:val="lowerLetter"/>
      <w:lvlText w:val="%8."/>
      <w:lvlJc w:val="left"/>
      <w:pPr>
        <w:ind w:left="5760" w:hanging="360"/>
      </w:pPr>
    </w:lvl>
    <w:lvl w:ilvl="8" w:tplc="9CFA9D78">
      <w:start w:val="1"/>
      <w:numFmt w:val="lowerRoman"/>
      <w:lvlText w:val="%9."/>
      <w:lvlJc w:val="right"/>
      <w:pPr>
        <w:ind w:left="6480" w:hanging="180"/>
      </w:pPr>
    </w:lvl>
  </w:abstractNum>
  <w:abstractNum w:abstractNumId="6" w15:restartNumberingAfterBreak="0">
    <w:nsid w:val="5D787C70"/>
    <w:multiLevelType w:val="multilevel"/>
    <w:tmpl w:val="51CEA248"/>
    <w:lvl w:ilvl="0">
      <w:start w:val="1"/>
      <w:numFmt w:val="upperRoman"/>
      <w:pStyle w:val="Head1"/>
      <w:lvlText w:val="Partie %1 "/>
      <w:lvlJc w:val="left"/>
      <w:pPr>
        <w:tabs>
          <w:tab w:val="num" w:pos="1425"/>
        </w:tabs>
        <w:ind w:left="1425" w:hanging="432"/>
      </w:pPr>
      <w:rPr>
        <w:rFonts w:hint="default"/>
        <w:b/>
        <w:i w:val="0"/>
        <w:caps/>
        <w:sz w:val="24"/>
        <w:szCs w:val="24"/>
        <w:u w:val="single"/>
      </w:rPr>
    </w:lvl>
    <w:lvl w:ilvl="1">
      <w:start w:val="1"/>
      <w:numFmt w:val="decimal"/>
      <w:pStyle w:val="Head2"/>
      <w:lvlText w:val="%1.%2"/>
      <w:lvlJc w:val="left"/>
      <w:pPr>
        <w:tabs>
          <w:tab w:val="num" w:pos="292"/>
        </w:tabs>
        <w:ind w:left="292" w:hanging="292"/>
      </w:pPr>
      <w:rPr>
        <w:rFonts w:hint="default"/>
        <w:b/>
        <w:i w:val="0"/>
        <w:color w:val="auto"/>
        <w:sz w:val="19"/>
        <w:szCs w:val="19"/>
        <w:u w:val="none"/>
      </w:rPr>
    </w:lvl>
    <w:lvl w:ilvl="2">
      <w:start w:val="1"/>
      <w:numFmt w:val="decimal"/>
      <w:pStyle w:val="Head3"/>
      <w:lvlText w:val="%1.%2.%3"/>
      <w:lvlJc w:val="left"/>
      <w:pPr>
        <w:tabs>
          <w:tab w:val="num" w:pos="720"/>
        </w:tabs>
        <w:ind w:left="720" w:hanging="720"/>
      </w:pPr>
      <w:rPr>
        <w:rFonts w:hint="default"/>
        <w:b w:val="0"/>
        <w:i w:val="0"/>
        <w:color w:val="auto"/>
        <w:sz w:val="19"/>
        <w:szCs w:val="19"/>
      </w:rPr>
    </w:lvl>
    <w:lvl w:ilvl="3">
      <w:start w:val="1"/>
      <w:numFmt w:val="decimal"/>
      <w:lvlRestart w:val="2"/>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65126A6C"/>
    <w:multiLevelType w:val="hybridMultilevel"/>
    <w:tmpl w:val="7CEA82C2"/>
    <w:lvl w:ilvl="0" w:tplc="EC24C204">
      <w:start w:val="1"/>
      <w:numFmt w:val="bullet"/>
      <w:lvlText w:val=""/>
      <w:lvlJc w:val="left"/>
      <w:pPr>
        <w:ind w:left="720" w:hanging="360"/>
      </w:pPr>
      <w:rPr>
        <w:rFonts w:ascii="Symbol" w:hAnsi="Symbol" w:hint="default"/>
      </w:rPr>
    </w:lvl>
    <w:lvl w:ilvl="1" w:tplc="A484F826">
      <w:start w:val="1"/>
      <w:numFmt w:val="bullet"/>
      <w:lvlText w:val="o"/>
      <w:lvlJc w:val="left"/>
      <w:pPr>
        <w:ind w:left="1440" w:hanging="360"/>
      </w:pPr>
      <w:rPr>
        <w:rFonts w:ascii="Courier New" w:hAnsi="Courier New" w:hint="default"/>
      </w:rPr>
    </w:lvl>
    <w:lvl w:ilvl="2" w:tplc="8A32285C">
      <w:start w:val="1"/>
      <w:numFmt w:val="bullet"/>
      <w:lvlText w:val=""/>
      <w:lvlJc w:val="left"/>
      <w:pPr>
        <w:ind w:left="2160" w:hanging="360"/>
      </w:pPr>
      <w:rPr>
        <w:rFonts w:ascii="Wingdings" w:hAnsi="Wingdings" w:hint="default"/>
      </w:rPr>
    </w:lvl>
    <w:lvl w:ilvl="3" w:tplc="CE58C326">
      <w:start w:val="1"/>
      <w:numFmt w:val="bullet"/>
      <w:lvlText w:val=""/>
      <w:lvlJc w:val="left"/>
      <w:pPr>
        <w:ind w:left="2880" w:hanging="360"/>
      </w:pPr>
      <w:rPr>
        <w:rFonts w:ascii="Symbol" w:hAnsi="Symbol" w:hint="default"/>
      </w:rPr>
    </w:lvl>
    <w:lvl w:ilvl="4" w:tplc="35F0A5FE">
      <w:start w:val="1"/>
      <w:numFmt w:val="bullet"/>
      <w:lvlText w:val="o"/>
      <w:lvlJc w:val="left"/>
      <w:pPr>
        <w:ind w:left="3600" w:hanging="360"/>
      </w:pPr>
      <w:rPr>
        <w:rFonts w:ascii="Courier New" w:hAnsi="Courier New" w:hint="default"/>
      </w:rPr>
    </w:lvl>
    <w:lvl w:ilvl="5" w:tplc="81CCD2A0">
      <w:start w:val="1"/>
      <w:numFmt w:val="bullet"/>
      <w:lvlText w:val=""/>
      <w:lvlJc w:val="left"/>
      <w:pPr>
        <w:ind w:left="4320" w:hanging="360"/>
      </w:pPr>
      <w:rPr>
        <w:rFonts w:ascii="Wingdings" w:hAnsi="Wingdings" w:hint="default"/>
      </w:rPr>
    </w:lvl>
    <w:lvl w:ilvl="6" w:tplc="E474F370">
      <w:start w:val="1"/>
      <w:numFmt w:val="bullet"/>
      <w:lvlText w:val=""/>
      <w:lvlJc w:val="left"/>
      <w:pPr>
        <w:ind w:left="5040" w:hanging="360"/>
      </w:pPr>
      <w:rPr>
        <w:rFonts w:ascii="Symbol" w:hAnsi="Symbol" w:hint="default"/>
      </w:rPr>
    </w:lvl>
    <w:lvl w:ilvl="7" w:tplc="BFA0E1BC">
      <w:start w:val="1"/>
      <w:numFmt w:val="bullet"/>
      <w:lvlText w:val="o"/>
      <w:lvlJc w:val="left"/>
      <w:pPr>
        <w:ind w:left="5760" w:hanging="360"/>
      </w:pPr>
      <w:rPr>
        <w:rFonts w:ascii="Courier New" w:hAnsi="Courier New" w:hint="default"/>
      </w:rPr>
    </w:lvl>
    <w:lvl w:ilvl="8" w:tplc="684810DC">
      <w:start w:val="1"/>
      <w:numFmt w:val="bullet"/>
      <w:lvlText w:val=""/>
      <w:lvlJc w:val="left"/>
      <w:pPr>
        <w:ind w:left="6480" w:hanging="360"/>
      </w:pPr>
      <w:rPr>
        <w:rFonts w:ascii="Wingdings" w:hAnsi="Wingdings" w:hint="default"/>
      </w:rPr>
    </w:lvl>
  </w:abstractNum>
  <w:abstractNum w:abstractNumId="8" w15:restartNumberingAfterBreak="0">
    <w:nsid w:val="6F1138AC"/>
    <w:multiLevelType w:val="multilevel"/>
    <w:tmpl w:val="55F6363E"/>
    <w:lvl w:ilvl="0">
      <w:start w:val="2"/>
      <w:numFmt w:val="decimal"/>
      <w:lvlText w:val="%1."/>
      <w:lvlJc w:val="left"/>
      <w:pPr>
        <w:tabs>
          <w:tab w:val="num" w:pos="360"/>
        </w:tabs>
        <w:ind w:left="360" w:hanging="360"/>
      </w:pPr>
      <w:rPr>
        <w:rFonts w:hint="default"/>
      </w:rPr>
    </w:lvl>
    <w:lvl w:ilvl="1">
      <w:start w:val="1"/>
      <w:numFmt w:val="decimal"/>
      <w:pStyle w:val="Style3"/>
      <w:suff w:val="space"/>
      <w:lvlText w:val="%1.%2."/>
      <w:lvlJc w:val="left"/>
      <w:pPr>
        <w:ind w:left="792" w:hanging="432"/>
      </w:pPr>
      <w:rPr>
        <w:rFonts w:hint="default"/>
        <w:sz w:val="19"/>
        <w:szCs w:val="22"/>
        <w:lang w:val="fr-FR"/>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781FA710"/>
    <w:multiLevelType w:val="hybridMultilevel"/>
    <w:tmpl w:val="63CA96FC"/>
    <w:lvl w:ilvl="0" w:tplc="EAC057DE">
      <w:start w:val="1"/>
      <w:numFmt w:val="bullet"/>
      <w:lvlText w:val="Ø"/>
      <w:lvlJc w:val="left"/>
      <w:pPr>
        <w:ind w:left="720" w:hanging="360"/>
      </w:pPr>
      <w:rPr>
        <w:rFonts w:ascii="Wingdings" w:hAnsi="Wingdings" w:hint="default"/>
      </w:rPr>
    </w:lvl>
    <w:lvl w:ilvl="1" w:tplc="6BF865FA">
      <w:start w:val="1"/>
      <w:numFmt w:val="bullet"/>
      <w:lvlText w:val="o"/>
      <w:lvlJc w:val="left"/>
      <w:pPr>
        <w:ind w:left="1440" w:hanging="360"/>
      </w:pPr>
      <w:rPr>
        <w:rFonts w:ascii="Courier New" w:hAnsi="Courier New" w:hint="default"/>
      </w:rPr>
    </w:lvl>
    <w:lvl w:ilvl="2" w:tplc="A36E3C2E">
      <w:start w:val="1"/>
      <w:numFmt w:val="bullet"/>
      <w:lvlText w:val=""/>
      <w:lvlJc w:val="left"/>
      <w:pPr>
        <w:ind w:left="2160" w:hanging="360"/>
      </w:pPr>
      <w:rPr>
        <w:rFonts w:ascii="Wingdings" w:hAnsi="Wingdings" w:hint="default"/>
      </w:rPr>
    </w:lvl>
    <w:lvl w:ilvl="3" w:tplc="11FC4586">
      <w:start w:val="1"/>
      <w:numFmt w:val="bullet"/>
      <w:lvlText w:val=""/>
      <w:lvlJc w:val="left"/>
      <w:pPr>
        <w:ind w:left="2880" w:hanging="360"/>
      </w:pPr>
      <w:rPr>
        <w:rFonts w:ascii="Symbol" w:hAnsi="Symbol" w:hint="default"/>
      </w:rPr>
    </w:lvl>
    <w:lvl w:ilvl="4" w:tplc="9A8A44E6">
      <w:start w:val="1"/>
      <w:numFmt w:val="bullet"/>
      <w:lvlText w:val="o"/>
      <w:lvlJc w:val="left"/>
      <w:pPr>
        <w:ind w:left="3600" w:hanging="360"/>
      </w:pPr>
      <w:rPr>
        <w:rFonts w:ascii="Courier New" w:hAnsi="Courier New" w:hint="default"/>
      </w:rPr>
    </w:lvl>
    <w:lvl w:ilvl="5" w:tplc="9796C90A">
      <w:start w:val="1"/>
      <w:numFmt w:val="bullet"/>
      <w:lvlText w:val=""/>
      <w:lvlJc w:val="left"/>
      <w:pPr>
        <w:ind w:left="4320" w:hanging="360"/>
      </w:pPr>
      <w:rPr>
        <w:rFonts w:ascii="Wingdings" w:hAnsi="Wingdings" w:hint="default"/>
      </w:rPr>
    </w:lvl>
    <w:lvl w:ilvl="6" w:tplc="027498EA">
      <w:start w:val="1"/>
      <w:numFmt w:val="bullet"/>
      <w:lvlText w:val=""/>
      <w:lvlJc w:val="left"/>
      <w:pPr>
        <w:ind w:left="5040" w:hanging="360"/>
      </w:pPr>
      <w:rPr>
        <w:rFonts w:ascii="Symbol" w:hAnsi="Symbol" w:hint="default"/>
      </w:rPr>
    </w:lvl>
    <w:lvl w:ilvl="7" w:tplc="E96EC98C">
      <w:start w:val="1"/>
      <w:numFmt w:val="bullet"/>
      <w:lvlText w:val="o"/>
      <w:lvlJc w:val="left"/>
      <w:pPr>
        <w:ind w:left="5760" w:hanging="360"/>
      </w:pPr>
      <w:rPr>
        <w:rFonts w:ascii="Courier New" w:hAnsi="Courier New" w:hint="default"/>
      </w:rPr>
    </w:lvl>
    <w:lvl w:ilvl="8" w:tplc="BD20FE20">
      <w:start w:val="1"/>
      <w:numFmt w:val="bullet"/>
      <w:lvlText w:val=""/>
      <w:lvlJc w:val="left"/>
      <w:pPr>
        <w:ind w:left="6480" w:hanging="360"/>
      </w:pPr>
      <w:rPr>
        <w:rFonts w:ascii="Wingdings" w:hAnsi="Wingdings" w:hint="default"/>
      </w:rPr>
    </w:lvl>
  </w:abstractNum>
  <w:abstractNum w:abstractNumId="10" w15:restartNumberingAfterBreak="0">
    <w:nsid w:val="7EB4B0F0"/>
    <w:multiLevelType w:val="hybridMultilevel"/>
    <w:tmpl w:val="7B5C1500"/>
    <w:lvl w:ilvl="0" w:tplc="09044CE4">
      <w:start w:val="1"/>
      <w:numFmt w:val="decimal"/>
      <w:lvlText w:val="­"/>
      <w:lvlJc w:val="left"/>
      <w:pPr>
        <w:ind w:left="720" w:hanging="360"/>
      </w:pPr>
    </w:lvl>
    <w:lvl w:ilvl="1" w:tplc="59DCE288">
      <w:start w:val="1"/>
      <w:numFmt w:val="lowerLetter"/>
      <w:lvlText w:val="%2."/>
      <w:lvlJc w:val="left"/>
      <w:pPr>
        <w:ind w:left="1440" w:hanging="360"/>
      </w:pPr>
    </w:lvl>
    <w:lvl w:ilvl="2" w:tplc="37C28A8A">
      <w:start w:val="1"/>
      <w:numFmt w:val="lowerRoman"/>
      <w:lvlText w:val="%3."/>
      <w:lvlJc w:val="right"/>
      <w:pPr>
        <w:ind w:left="2160" w:hanging="180"/>
      </w:pPr>
    </w:lvl>
    <w:lvl w:ilvl="3" w:tplc="672676C0">
      <w:start w:val="1"/>
      <w:numFmt w:val="decimal"/>
      <w:lvlText w:val="%4."/>
      <w:lvlJc w:val="left"/>
      <w:pPr>
        <w:ind w:left="2880" w:hanging="360"/>
      </w:pPr>
    </w:lvl>
    <w:lvl w:ilvl="4" w:tplc="104A4502">
      <w:start w:val="1"/>
      <w:numFmt w:val="lowerLetter"/>
      <w:lvlText w:val="%5."/>
      <w:lvlJc w:val="left"/>
      <w:pPr>
        <w:ind w:left="3600" w:hanging="360"/>
      </w:pPr>
    </w:lvl>
    <w:lvl w:ilvl="5" w:tplc="C2049A16">
      <w:start w:val="1"/>
      <w:numFmt w:val="lowerRoman"/>
      <w:lvlText w:val="%6."/>
      <w:lvlJc w:val="right"/>
      <w:pPr>
        <w:ind w:left="4320" w:hanging="180"/>
      </w:pPr>
    </w:lvl>
    <w:lvl w:ilvl="6" w:tplc="C7DAAC52">
      <w:start w:val="1"/>
      <w:numFmt w:val="decimal"/>
      <w:lvlText w:val="%7."/>
      <w:lvlJc w:val="left"/>
      <w:pPr>
        <w:ind w:left="5040" w:hanging="360"/>
      </w:pPr>
    </w:lvl>
    <w:lvl w:ilvl="7" w:tplc="6C0EAE0A">
      <w:start w:val="1"/>
      <w:numFmt w:val="lowerLetter"/>
      <w:lvlText w:val="%8."/>
      <w:lvlJc w:val="left"/>
      <w:pPr>
        <w:ind w:left="5760" w:hanging="360"/>
      </w:pPr>
    </w:lvl>
    <w:lvl w:ilvl="8" w:tplc="65A28A6E">
      <w:start w:val="1"/>
      <w:numFmt w:val="lowerRoman"/>
      <w:lvlText w:val="%9."/>
      <w:lvlJc w:val="right"/>
      <w:pPr>
        <w:ind w:left="6480" w:hanging="180"/>
      </w:pPr>
    </w:lvl>
  </w:abstractNum>
  <w:num w:numId="1" w16cid:durableId="1082096398">
    <w:abstractNumId w:val="5"/>
  </w:num>
  <w:num w:numId="2" w16cid:durableId="393041551">
    <w:abstractNumId w:val="10"/>
  </w:num>
  <w:num w:numId="3" w16cid:durableId="617569077">
    <w:abstractNumId w:val="4"/>
  </w:num>
  <w:num w:numId="4" w16cid:durableId="1923222335">
    <w:abstractNumId w:val="0"/>
  </w:num>
  <w:num w:numId="5" w16cid:durableId="1639535294">
    <w:abstractNumId w:val="1"/>
  </w:num>
  <w:num w:numId="6" w16cid:durableId="1360157304">
    <w:abstractNumId w:val="7"/>
  </w:num>
  <w:num w:numId="7" w16cid:durableId="353455847">
    <w:abstractNumId w:val="2"/>
  </w:num>
  <w:num w:numId="8" w16cid:durableId="619263007">
    <w:abstractNumId w:val="9"/>
  </w:num>
  <w:num w:numId="9" w16cid:durableId="1168518607">
    <w:abstractNumId w:val="8"/>
  </w:num>
  <w:num w:numId="10" w16cid:durableId="1265259403">
    <w:abstractNumId w:val="6"/>
  </w:num>
  <w:num w:numId="11" w16cid:durableId="1376348396">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WAFVersion" w:val="5.0"/>
  </w:docVars>
  <w:rsids>
    <w:rsidRoot w:val="00857789"/>
    <w:rsid w:val="0000152D"/>
    <w:rsid w:val="0000363D"/>
    <w:rsid w:val="000054D0"/>
    <w:rsid w:val="00010357"/>
    <w:rsid w:val="000128D8"/>
    <w:rsid w:val="00013DC7"/>
    <w:rsid w:val="000244C6"/>
    <w:rsid w:val="000323EB"/>
    <w:rsid w:val="0005060E"/>
    <w:rsid w:val="000621B8"/>
    <w:rsid w:val="00063ACD"/>
    <w:rsid w:val="00064E6E"/>
    <w:rsid w:val="000713E6"/>
    <w:rsid w:val="00071489"/>
    <w:rsid w:val="00071F73"/>
    <w:rsid w:val="00073C98"/>
    <w:rsid w:val="00073E7D"/>
    <w:rsid w:val="00090641"/>
    <w:rsid w:val="000911B0"/>
    <w:rsid w:val="0009275B"/>
    <w:rsid w:val="000958FA"/>
    <w:rsid w:val="000A2A8A"/>
    <w:rsid w:val="000A3B87"/>
    <w:rsid w:val="000A6AE6"/>
    <w:rsid w:val="000A73C6"/>
    <w:rsid w:val="000A76CA"/>
    <w:rsid w:val="000B67EA"/>
    <w:rsid w:val="000B74D9"/>
    <w:rsid w:val="000C3AA4"/>
    <w:rsid w:val="000E6D47"/>
    <w:rsid w:val="000F28B0"/>
    <w:rsid w:val="000F5094"/>
    <w:rsid w:val="0010467E"/>
    <w:rsid w:val="001072AD"/>
    <w:rsid w:val="00121688"/>
    <w:rsid w:val="0012240C"/>
    <w:rsid w:val="00127394"/>
    <w:rsid w:val="0013504E"/>
    <w:rsid w:val="0015184D"/>
    <w:rsid w:val="0015334F"/>
    <w:rsid w:val="00184750"/>
    <w:rsid w:val="00192467"/>
    <w:rsid w:val="00196044"/>
    <w:rsid w:val="001A373D"/>
    <w:rsid w:val="001A6784"/>
    <w:rsid w:val="001B62E9"/>
    <w:rsid w:val="001B6A79"/>
    <w:rsid w:val="001C5637"/>
    <w:rsid w:val="001C6C46"/>
    <w:rsid w:val="001D3DA9"/>
    <w:rsid w:val="001D513D"/>
    <w:rsid w:val="002052CB"/>
    <w:rsid w:val="00222C9B"/>
    <w:rsid w:val="0023490F"/>
    <w:rsid w:val="00235E50"/>
    <w:rsid w:val="00242DBF"/>
    <w:rsid w:val="0024447D"/>
    <w:rsid w:val="002642D5"/>
    <w:rsid w:val="0027171D"/>
    <w:rsid w:val="0027681F"/>
    <w:rsid w:val="00287E35"/>
    <w:rsid w:val="00292BCF"/>
    <w:rsid w:val="00294C43"/>
    <w:rsid w:val="002A60AE"/>
    <w:rsid w:val="002A621F"/>
    <w:rsid w:val="002C2105"/>
    <w:rsid w:val="002D1ABC"/>
    <w:rsid w:val="002E134C"/>
    <w:rsid w:val="002E3F3C"/>
    <w:rsid w:val="002E4909"/>
    <w:rsid w:val="002E5AE8"/>
    <w:rsid w:val="002E632E"/>
    <w:rsid w:val="002F0160"/>
    <w:rsid w:val="00300AAD"/>
    <w:rsid w:val="003061F9"/>
    <w:rsid w:val="00311E31"/>
    <w:rsid w:val="00316DC5"/>
    <w:rsid w:val="003307F8"/>
    <w:rsid w:val="00330939"/>
    <w:rsid w:val="0033254E"/>
    <w:rsid w:val="00334E0E"/>
    <w:rsid w:val="00342955"/>
    <w:rsid w:val="0034789B"/>
    <w:rsid w:val="003513CB"/>
    <w:rsid w:val="00354DE2"/>
    <w:rsid w:val="00362672"/>
    <w:rsid w:val="00372852"/>
    <w:rsid w:val="00375BA5"/>
    <w:rsid w:val="00377539"/>
    <w:rsid w:val="00383068"/>
    <w:rsid w:val="0038468F"/>
    <w:rsid w:val="00384CAD"/>
    <w:rsid w:val="00390453"/>
    <w:rsid w:val="00391AC0"/>
    <w:rsid w:val="003938DD"/>
    <w:rsid w:val="003B54D6"/>
    <w:rsid w:val="003C0651"/>
    <w:rsid w:val="003C40A9"/>
    <w:rsid w:val="003C63AC"/>
    <w:rsid w:val="003D021A"/>
    <w:rsid w:val="003D251A"/>
    <w:rsid w:val="003D79D8"/>
    <w:rsid w:val="003F0712"/>
    <w:rsid w:val="003F171A"/>
    <w:rsid w:val="003F18FD"/>
    <w:rsid w:val="003F2488"/>
    <w:rsid w:val="003F7954"/>
    <w:rsid w:val="004113F1"/>
    <w:rsid w:val="004203C0"/>
    <w:rsid w:val="00421D9D"/>
    <w:rsid w:val="004224BB"/>
    <w:rsid w:val="00425318"/>
    <w:rsid w:val="004314EE"/>
    <w:rsid w:val="00437779"/>
    <w:rsid w:val="00460312"/>
    <w:rsid w:val="00464C64"/>
    <w:rsid w:val="004742B7"/>
    <w:rsid w:val="00486971"/>
    <w:rsid w:val="00494C57"/>
    <w:rsid w:val="00497531"/>
    <w:rsid w:val="004A3A2B"/>
    <w:rsid w:val="004A63F3"/>
    <w:rsid w:val="004B5022"/>
    <w:rsid w:val="004C6D4E"/>
    <w:rsid w:val="004D2B82"/>
    <w:rsid w:val="004D5354"/>
    <w:rsid w:val="004D72CC"/>
    <w:rsid w:val="004E1253"/>
    <w:rsid w:val="004F2BF0"/>
    <w:rsid w:val="004F56B3"/>
    <w:rsid w:val="0050406E"/>
    <w:rsid w:val="00504334"/>
    <w:rsid w:val="0050766D"/>
    <w:rsid w:val="00507E93"/>
    <w:rsid w:val="00512208"/>
    <w:rsid w:val="00521408"/>
    <w:rsid w:val="00522DE3"/>
    <w:rsid w:val="00526BFA"/>
    <w:rsid w:val="00530799"/>
    <w:rsid w:val="0053225B"/>
    <w:rsid w:val="00545456"/>
    <w:rsid w:val="00546B24"/>
    <w:rsid w:val="00547F17"/>
    <w:rsid w:val="00553A41"/>
    <w:rsid w:val="00557DE8"/>
    <w:rsid w:val="005652FE"/>
    <w:rsid w:val="005654E4"/>
    <w:rsid w:val="005655E4"/>
    <w:rsid w:val="00571D15"/>
    <w:rsid w:val="00572906"/>
    <w:rsid w:val="005878BA"/>
    <w:rsid w:val="005A07C8"/>
    <w:rsid w:val="005A142A"/>
    <w:rsid w:val="005A6B75"/>
    <w:rsid w:val="005C32FA"/>
    <w:rsid w:val="005C7976"/>
    <w:rsid w:val="005D3AF2"/>
    <w:rsid w:val="005D77A0"/>
    <w:rsid w:val="005F000D"/>
    <w:rsid w:val="00616EE2"/>
    <w:rsid w:val="006207EB"/>
    <w:rsid w:val="00624091"/>
    <w:rsid w:val="00627C37"/>
    <w:rsid w:val="00627E84"/>
    <w:rsid w:val="00632EFD"/>
    <w:rsid w:val="0063668B"/>
    <w:rsid w:val="0064018C"/>
    <w:rsid w:val="0066382B"/>
    <w:rsid w:val="00670836"/>
    <w:rsid w:val="00672C96"/>
    <w:rsid w:val="006827DC"/>
    <w:rsid w:val="00697B03"/>
    <w:rsid w:val="006A457E"/>
    <w:rsid w:val="006B6BD8"/>
    <w:rsid w:val="006C2ECD"/>
    <w:rsid w:val="006D0AF7"/>
    <w:rsid w:val="006F1798"/>
    <w:rsid w:val="006F2005"/>
    <w:rsid w:val="006F2CDE"/>
    <w:rsid w:val="006F73B5"/>
    <w:rsid w:val="006F7FC4"/>
    <w:rsid w:val="00721A8F"/>
    <w:rsid w:val="00730218"/>
    <w:rsid w:val="00734853"/>
    <w:rsid w:val="0074789E"/>
    <w:rsid w:val="007510B4"/>
    <w:rsid w:val="00755A47"/>
    <w:rsid w:val="007649E0"/>
    <w:rsid w:val="00766A6C"/>
    <w:rsid w:val="007707D1"/>
    <w:rsid w:val="0077224F"/>
    <w:rsid w:val="00775CCA"/>
    <w:rsid w:val="00785FB6"/>
    <w:rsid w:val="007864A2"/>
    <w:rsid w:val="00795ACD"/>
    <w:rsid w:val="007B2A4A"/>
    <w:rsid w:val="007C3412"/>
    <w:rsid w:val="007C75C5"/>
    <w:rsid w:val="007D559A"/>
    <w:rsid w:val="007E3EB7"/>
    <w:rsid w:val="007F2254"/>
    <w:rsid w:val="007F3C75"/>
    <w:rsid w:val="007F528B"/>
    <w:rsid w:val="007F6065"/>
    <w:rsid w:val="007F63AC"/>
    <w:rsid w:val="007F6705"/>
    <w:rsid w:val="00800F69"/>
    <w:rsid w:val="0081060D"/>
    <w:rsid w:val="008236A8"/>
    <w:rsid w:val="00824B75"/>
    <w:rsid w:val="00833B0D"/>
    <w:rsid w:val="00833CE0"/>
    <w:rsid w:val="008436D3"/>
    <w:rsid w:val="0085141A"/>
    <w:rsid w:val="00857789"/>
    <w:rsid w:val="00873B64"/>
    <w:rsid w:val="0087672A"/>
    <w:rsid w:val="00880A8A"/>
    <w:rsid w:val="008827A3"/>
    <w:rsid w:val="00896C1B"/>
    <w:rsid w:val="008A018E"/>
    <w:rsid w:val="008A2C2B"/>
    <w:rsid w:val="008B1092"/>
    <w:rsid w:val="008B2FEF"/>
    <w:rsid w:val="008B498F"/>
    <w:rsid w:val="008B5904"/>
    <w:rsid w:val="008B7B2F"/>
    <w:rsid w:val="008C1D1E"/>
    <w:rsid w:val="008D3304"/>
    <w:rsid w:val="008E0437"/>
    <w:rsid w:val="008E45C1"/>
    <w:rsid w:val="008E75B5"/>
    <w:rsid w:val="008F0D63"/>
    <w:rsid w:val="008F65DC"/>
    <w:rsid w:val="008F6D4B"/>
    <w:rsid w:val="008F7030"/>
    <w:rsid w:val="009000A9"/>
    <w:rsid w:val="009016B9"/>
    <w:rsid w:val="009039AE"/>
    <w:rsid w:val="00914D92"/>
    <w:rsid w:val="00922737"/>
    <w:rsid w:val="009238DD"/>
    <w:rsid w:val="00931992"/>
    <w:rsid w:val="009365FB"/>
    <w:rsid w:val="0095321E"/>
    <w:rsid w:val="0095343B"/>
    <w:rsid w:val="009752C0"/>
    <w:rsid w:val="00981E26"/>
    <w:rsid w:val="00985E9C"/>
    <w:rsid w:val="00993340"/>
    <w:rsid w:val="00995215"/>
    <w:rsid w:val="009B0414"/>
    <w:rsid w:val="009B2E26"/>
    <w:rsid w:val="009B6291"/>
    <w:rsid w:val="009D4922"/>
    <w:rsid w:val="009E7824"/>
    <w:rsid w:val="009F12E0"/>
    <w:rsid w:val="009F40E4"/>
    <w:rsid w:val="00A24800"/>
    <w:rsid w:val="00A37610"/>
    <w:rsid w:val="00A417BE"/>
    <w:rsid w:val="00A5079E"/>
    <w:rsid w:val="00AA29A6"/>
    <w:rsid w:val="00AB4052"/>
    <w:rsid w:val="00AC5C14"/>
    <w:rsid w:val="00AC7560"/>
    <w:rsid w:val="00AD3EDC"/>
    <w:rsid w:val="00AD49A2"/>
    <w:rsid w:val="00AE2328"/>
    <w:rsid w:val="00AE2375"/>
    <w:rsid w:val="00AF7194"/>
    <w:rsid w:val="00B045C7"/>
    <w:rsid w:val="00B045D5"/>
    <w:rsid w:val="00B06459"/>
    <w:rsid w:val="00B06E35"/>
    <w:rsid w:val="00B104C4"/>
    <w:rsid w:val="00B24DCD"/>
    <w:rsid w:val="00B27E9B"/>
    <w:rsid w:val="00B301CE"/>
    <w:rsid w:val="00B43EC4"/>
    <w:rsid w:val="00B54575"/>
    <w:rsid w:val="00B57692"/>
    <w:rsid w:val="00B73088"/>
    <w:rsid w:val="00B80955"/>
    <w:rsid w:val="00B84639"/>
    <w:rsid w:val="00B861BB"/>
    <w:rsid w:val="00B86DAA"/>
    <w:rsid w:val="00BA0431"/>
    <w:rsid w:val="00BA1911"/>
    <w:rsid w:val="00BA5260"/>
    <w:rsid w:val="00BA62D6"/>
    <w:rsid w:val="00BA77E3"/>
    <w:rsid w:val="00BB673B"/>
    <w:rsid w:val="00BC700D"/>
    <w:rsid w:val="00BD3D18"/>
    <w:rsid w:val="00BD4FFE"/>
    <w:rsid w:val="00BF21B6"/>
    <w:rsid w:val="00C01291"/>
    <w:rsid w:val="00C10BE3"/>
    <w:rsid w:val="00C12C92"/>
    <w:rsid w:val="00C15FCA"/>
    <w:rsid w:val="00C179D2"/>
    <w:rsid w:val="00C21E53"/>
    <w:rsid w:val="00C304E4"/>
    <w:rsid w:val="00C410D5"/>
    <w:rsid w:val="00C525A3"/>
    <w:rsid w:val="00C53A6F"/>
    <w:rsid w:val="00C67EB6"/>
    <w:rsid w:val="00C75BC5"/>
    <w:rsid w:val="00C805D4"/>
    <w:rsid w:val="00C86E7D"/>
    <w:rsid w:val="00C9727F"/>
    <w:rsid w:val="00CB7F53"/>
    <w:rsid w:val="00CC3836"/>
    <w:rsid w:val="00CC3B67"/>
    <w:rsid w:val="00CC5144"/>
    <w:rsid w:val="00CD6EC4"/>
    <w:rsid w:val="00CE11F9"/>
    <w:rsid w:val="00CE143B"/>
    <w:rsid w:val="00CE695C"/>
    <w:rsid w:val="00CF02C2"/>
    <w:rsid w:val="00CF4AE7"/>
    <w:rsid w:val="00CF5DB6"/>
    <w:rsid w:val="00D139B4"/>
    <w:rsid w:val="00D261DA"/>
    <w:rsid w:val="00D40D29"/>
    <w:rsid w:val="00D44404"/>
    <w:rsid w:val="00D452AC"/>
    <w:rsid w:val="00D52BE9"/>
    <w:rsid w:val="00D5416A"/>
    <w:rsid w:val="00D56E95"/>
    <w:rsid w:val="00D62D56"/>
    <w:rsid w:val="00D64E6B"/>
    <w:rsid w:val="00D67864"/>
    <w:rsid w:val="00D70E3F"/>
    <w:rsid w:val="00D7380E"/>
    <w:rsid w:val="00D766C2"/>
    <w:rsid w:val="00D836D2"/>
    <w:rsid w:val="00D86287"/>
    <w:rsid w:val="00D92CC0"/>
    <w:rsid w:val="00D932CF"/>
    <w:rsid w:val="00D948CB"/>
    <w:rsid w:val="00DA0B8F"/>
    <w:rsid w:val="00DA3CC6"/>
    <w:rsid w:val="00DB60D0"/>
    <w:rsid w:val="00DB712C"/>
    <w:rsid w:val="00DE1699"/>
    <w:rsid w:val="00DF64D2"/>
    <w:rsid w:val="00E010D6"/>
    <w:rsid w:val="00E06D7E"/>
    <w:rsid w:val="00E23BE4"/>
    <w:rsid w:val="00E25BB5"/>
    <w:rsid w:val="00E41495"/>
    <w:rsid w:val="00E47589"/>
    <w:rsid w:val="00E50ED5"/>
    <w:rsid w:val="00E51815"/>
    <w:rsid w:val="00E545EF"/>
    <w:rsid w:val="00E628D2"/>
    <w:rsid w:val="00E635E1"/>
    <w:rsid w:val="00E66A45"/>
    <w:rsid w:val="00E721DE"/>
    <w:rsid w:val="00E807CB"/>
    <w:rsid w:val="00E93C6A"/>
    <w:rsid w:val="00EA087B"/>
    <w:rsid w:val="00EA6B3D"/>
    <w:rsid w:val="00EB4ACB"/>
    <w:rsid w:val="00EB5101"/>
    <w:rsid w:val="00EB65F4"/>
    <w:rsid w:val="00ED7B25"/>
    <w:rsid w:val="00EE31BF"/>
    <w:rsid w:val="00EF17FE"/>
    <w:rsid w:val="00EF5EA2"/>
    <w:rsid w:val="00F01BF7"/>
    <w:rsid w:val="00F0534F"/>
    <w:rsid w:val="00F07D10"/>
    <w:rsid w:val="00F16EE6"/>
    <w:rsid w:val="00F173A6"/>
    <w:rsid w:val="00F2384B"/>
    <w:rsid w:val="00F25959"/>
    <w:rsid w:val="00F30933"/>
    <w:rsid w:val="00F65513"/>
    <w:rsid w:val="00F71A01"/>
    <w:rsid w:val="00F90178"/>
    <w:rsid w:val="00F90AF7"/>
    <w:rsid w:val="00F91F3C"/>
    <w:rsid w:val="00F97BE1"/>
    <w:rsid w:val="00FA282B"/>
    <w:rsid w:val="00FA37A5"/>
    <w:rsid w:val="00FA3D4A"/>
    <w:rsid w:val="00FA53E9"/>
    <w:rsid w:val="00FB2A0A"/>
    <w:rsid w:val="00FB3D07"/>
    <w:rsid w:val="00FC0395"/>
    <w:rsid w:val="00FC04E5"/>
    <w:rsid w:val="00FC749A"/>
    <w:rsid w:val="00FD6AAC"/>
    <w:rsid w:val="00FD721E"/>
    <w:rsid w:val="00FF3D3E"/>
    <w:rsid w:val="02F27DD3"/>
    <w:rsid w:val="03482485"/>
    <w:rsid w:val="0444F5AA"/>
    <w:rsid w:val="068FF647"/>
    <w:rsid w:val="06C6003D"/>
    <w:rsid w:val="06CC5C4B"/>
    <w:rsid w:val="07D82B83"/>
    <w:rsid w:val="08577F82"/>
    <w:rsid w:val="092D9249"/>
    <w:rsid w:val="097A97D8"/>
    <w:rsid w:val="097D4146"/>
    <w:rsid w:val="0A148C6B"/>
    <w:rsid w:val="0A2CD1C0"/>
    <w:rsid w:val="0B40076E"/>
    <w:rsid w:val="0BF9E577"/>
    <w:rsid w:val="0C055078"/>
    <w:rsid w:val="0CCF3EE7"/>
    <w:rsid w:val="0DFC8AF7"/>
    <w:rsid w:val="0E92F68A"/>
    <w:rsid w:val="0EFFED10"/>
    <w:rsid w:val="101A7A22"/>
    <w:rsid w:val="101B4033"/>
    <w:rsid w:val="11019A4A"/>
    <w:rsid w:val="12711BEB"/>
    <w:rsid w:val="1352FDA9"/>
    <w:rsid w:val="13900AC4"/>
    <w:rsid w:val="13D14B6C"/>
    <w:rsid w:val="1454BEC1"/>
    <w:rsid w:val="14998389"/>
    <w:rsid w:val="14AA39DB"/>
    <w:rsid w:val="14D5CC79"/>
    <w:rsid w:val="15169608"/>
    <w:rsid w:val="16198B40"/>
    <w:rsid w:val="161ABA97"/>
    <w:rsid w:val="16E27547"/>
    <w:rsid w:val="193D35A6"/>
    <w:rsid w:val="195BA5E7"/>
    <w:rsid w:val="1967FAAA"/>
    <w:rsid w:val="1985B08B"/>
    <w:rsid w:val="1AA46708"/>
    <w:rsid w:val="1ADCEECD"/>
    <w:rsid w:val="1CD42958"/>
    <w:rsid w:val="1D0B16AB"/>
    <w:rsid w:val="1DAA0E8C"/>
    <w:rsid w:val="1E651AAB"/>
    <w:rsid w:val="1EAD901F"/>
    <w:rsid w:val="1F6C5890"/>
    <w:rsid w:val="1FB61CCF"/>
    <w:rsid w:val="206AFD5B"/>
    <w:rsid w:val="207FFDA4"/>
    <w:rsid w:val="20C7CCCF"/>
    <w:rsid w:val="20CCB927"/>
    <w:rsid w:val="21141A90"/>
    <w:rsid w:val="21D0740D"/>
    <w:rsid w:val="226420E1"/>
    <w:rsid w:val="227DA489"/>
    <w:rsid w:val="23E07A41"/>
    <w:rsid w:val="24B3709D"/>
    <w:rsid w:val="24CA50F4"/>
    <w:rsid w:val="256F755E"/>
    <w:rsid w:val="25A180F6"/>
    <w:rsid w:val="25C53368"/>
    <w:rsid w:val="26FFF160"/>
    <w:rsid w:val="270C1054"/>
    <w:rsid w:val="2A2CF6D4"/>
    <w:rsid w:val="2A3C559F"/>
    <w:rsid w:val="2A6734FC"/>
    <w:rsid w:val="2A735188"/>
    <w:rsid w:val="2AE6399A"/>
    <w:rsid w:val="2B967395"/>
    <w:rsid w:val="2BEDCD9E"/>
    <w:rsid w:val="2C01AD29"/>
    <w:rsid w:val="2CFB9822"/>
    <w:rsid w:val="2D98DEB8"/>
    <w:rsid w:val="2DB7CFFE"/>
    <w:rsid w:val="2F1F386D"/>
    <w:rsid w:val="3017E9E7"/>
    <w:rsid w:val="308E1994"/>
    <w:rsid w:val="30DC2C32"/>
    <w:rsid w:val="31E324D1"/>
    <w:rsid w:val="33389819"/>
    <w:rsid w:val="335E6561"/>
    <w:rsid w:val="34A9591A"/>
    <w:rsid w:val="35D46DB4"/>
    <w:rsid w:val="363B1243"/>
    <w:rsid w:val="36F0ABB1"/>
    <w:rsid w:val="36FFFAD8"/>
    <w:rsid w:val="37E42B29"/>
    <w:rsid w:val="388F1B22"/>
    <w:rsid w:val="397AA6F0"/>
    <w:rsid w:val="398583AC"/>
    <w:rsid w:val="3A046319"/>
    <w:rsid w:val="3A548324"/>
    <w:rsid w:val="3A6284C1"/>
    <w:rsid w:val="3A78574D"/>
    <w:rsid w:val="3A8627C6"/>
    <w:rsid w:val="3AA61161"/>
    <w:rsid w:val="3ABF5AB2"/>
    <w:rsid w:val="3AF8E61F"/>
    <w:rsid w:val="3CD838A3"/>
    <w:rsid w:val="3E535303"/>
    <w:rsid w:val="3E9E6DC0"/>
    <w:rsid w:val="3EC4FDD2"/>
    <w:rsid w:val="3F2628F7"/>
    <w:rsid w:val="3FEDF586"/>
    <w:rsid w:val="40161B6B"/>
    <w:rsid w:val="40524C7F"/>
    <w:rsid w:val="407BABDD"/>
    <w:rsid w:val="412037F3"/>
    <w:rsid w:val="41D9A5C9"/>
    <w:rsid w:val="423C5C86"/>
    <w:rsid w:val="429C5584"/>
    <w:rsid w:val="4309EE56"/>
    <w:rsid w:val="447D6D18"/>
    <w:rsid w:val="44964028"/>
    <w:rsid w:val="44C3BFE3"/>
    <w:rsid w:val="46F928C4"/>
    <w:rsid w:val="478BDF73"/>
    <w:rsid w:val="4889869B"/>
    <w:rsid w:val="4A2B564A"/>
    <w:rsid w:val="4B5716D7"/>
    <w:rsid w:val="4B593612"/>
    <w:rsid w:val="4D9DB3B9"/>
    <w:rsid w:val="4E0BC601"/>
    <w:rsid w:val="4EBC3376"/>
    <w:rsid w:val="4F1F09D2"/>
    <w:rsid w:val="4FEDE749"/>
    <w:rsid w:val="4FF6FD30"/>
    <w:rsid w:val="517C5B83"/>
    <w:rsid w:val="5216E403"/>
    <w:rsid w:val="5262292B"/>
    <w:rsid w:val="52F8E982"/>
    <w:rsid w:val="530B9B58"/>
    <w:rsid w:val="53997C30"/>
    <w:rsid w:val="5399B954"/>
    <w:rsid w:val="54483383"/>
    <w:rsid w:val="56705807"/>
    <w:rsid w:val="56F7F440"/>
    <w:rsid w:val="573BF612"/>
    <w:rsid w:val="5827B6AD"/>
    <w:rsid w:val="585A83EB"/>
    <w:rsid w:val="59E2A31F"/>
    <w:rsid w:val="5A697CD5"/>
    <w:rsid w:val="5A93FE69"/>
    <w:rsid w:val="5AD00916"/>
    <w:rsid w:val="5B627D1D"/>
    <w:rsid w:val="5B7855FC"/>
    <w:rsid w:val="5C2A67DF"/>
    <w:rsid w:val="5C8FAD15"/>
    <w:rsid w:val="5D3FA989"/>
    <w:rsid w:val="5E2D23CA"/>
    <w:rsid w:val="5EA48A56"/>
    <w:rsid w:val="5F5A4E90"/>
    <w:rsid w:val="5F696374"/>
    <w:rsid w:val="5FABDDA5"/>
    <w:rsid w:val="601643BB"/>
    <w:rsid w:val="60437F76"/>
    <w:rsid w:val="6056E88E"/>
    <w:rsid w:val="6198153D"/>
    <w:rsid w:val="63A7E591"/>
    <w:rsid w:val="63FC7093"/>
    <w:rsid w:val="642C6AC7"/>
    <w:rsid w:val="6491938E"/>
    <w:rsid w:val="65CDFA36"/>
    <w:rsid w:val="670AFAD1"/>
    <w:rsid w:val="678EF8EE"/>
    <w:rsid w:val="67A05CD8"/>
    <w:rsid w:val="6864B298"/>
    <w:rsid w:val="68D43B59"/>
    <w:rsid w:val="691F1486"/>
    <w:rsid w:val="697678DF"/>
    <w:rsid w:val="69B10672"/>
    <w:rsid w:val="6AF53C49"/>
    <w:rsid w:val="6B4B6563"/>
    <w:rsid w:val="6B623518"/>
    <w:rsid w:val="6B6D9DA5"/>
    <w:rsid w:val="6C00C37F"/>
    <w:rsid w:val="6C3B4508"/>
    <w:rsid w:val="6C8F366C"/>
    <w:rsid w:val="6C91835D"/>
    <w:rsid w:val="6E0B29EC"/>
    <w:rsid w:val="6FA9B0E0"/>
    <w:rsid w:val="703B0E32"/>
    <w:rsid w:val="710E9AC7"/>
    <w:rsid w:val="72CB81B1"/>
    <w:rsid w:val="734A13D8"/>
    <w:rsid w:val="74615452"/>
    <w:rsid w:val="7470E3ED"/>
    <w:rsid w:val="74A49B3C"/>
    <w:rsid w:val="750AD448"/>
    <w:rsid w:val="76BCEC1C"/>
    <w:rsid w:val="77FF4D73"/>
    <w:rsid w:val="7896EA21"/>
    <w:rsid w:val="7A857AC7"/>
    <w:rsid w:val="7B135F64"/>
    <w:rsid w:val="7D133601"/>
    <w:rsid w:val="7D3B7E01"/>
    <w:rsid w:val="7D4A49EA"/>
    <w:rsid w:val="7D781074"/>
    <w:rsid w:val="7E5DE03A"/>
    <w:rsid w:val="7E81F2A7"/>
    <w:rsid w:val="7EC261F5"/>
    <w:rsid w:val="7EC74A0A"/>
    <w:rsid w:val="7FCADF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62597D"/>
  <w15:chartTrackingRefBased/>
  <w15:docId w15:val="{3E3554EE-AABE-430C-856F-518C7A515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7789"/>
    <w:pPr>
      <w:spacing w:after="0" w:line="240" w:lineRule="auto"/>
    </w:pPr>
    <w:rPr>
      <w:rFonts w:ascii="Calibri" w:hAnsi="Calibri" w:cs="Calibri"/>
    </w:rPr>
  </w:style>
  <w:style w:type="paragraph" w:styleId="Titre1">
    <w:name w:val="heading 1"/>
    <w:basedOn w:val="Normal"/>
    <w:next w:val="Normal"/>
    <w:link w:val="Titre1Car"/>
    <w:qFormat/>
    <w:rsid w:val="00C179D2"/>
    <w:pPr>
      <w:keepNext/>
      <w:outlineLvl w:val="0"/>
    </w:pPr>
    <w:rPr>
      <w:rFonts w:ascii="Arial" w:eastAsia="Times New Roman" w:hAnsi="Arial" w:cs="Arial"/>
      <w:b/>
      <w:bCs/>
      <w:sz w:val="28"/>
      <w:szCs w:val="28"/>
    </w:rPr>
  </w:style>
  <w:style w:type="paragraph" w:styleId="Titre2">
    <w:name w:val="heading 2"/>
    <w:basedOn w:val="Normal"/>
    <w:next w:val="Normal"/>
    <w:link w:val="Titre2Car"/>
    <w:uiPriority w:val="9"/>
    <w:unhideWhenUsed/>
    <w:qFormat/>
    <w:rsid w:val="00C179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1D513D"/>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aragraphe,Style petit bullet violet,Paragraphe de liste 2,Puce focus,Contact,Cegelec - liste,Puces 1,List Paragraph,Retrait 1,6 pt paragraphe carré,calia titre 3,texte de base,Sous titre,Titre partie 1,ONX_Paragraphe de liste"/>
    <w:basedOn w:val="Normal"/>
    <w:link w:val="ParagraphedelisteCar"/>
    <w:uiPriority w:val="34"/>
    <w:qFormat/>
    <w:rsid w:val="00857789"/>
    <w:pPr>
      <w:ind w:left="720"/>
    </w:pPr>
  </w:style>
  <w:style w:type="paragraph" w:styleId="Corpsdetexte">
    <w:name w:val="Body Text"/>
    <w:basedOn w:val="Normal"/>
    <w:link w:val="CorpsdetexteCar"/>
    <w:rsid w:val="00504334"/>
    <w:pPr>
      <w:autoSpaceDE w:val="0"/>
      <w:autoSpaceDN w:val="0"/>
      <w:adjustRightInd w:val="0"/>
    </w:pPr>
    <w:rPr>
      <w:rFonts w:ascii="Arial" w:eastAsia="Times New Roman" w:hAnsi="Arial" w:cs="Arial"/>
      <w:color w:val="000000"/>
    </w:rPr>
  </w:style>
  <w:style w:type="character" w:customStyle="1" w:styleId="CorpsdetexteCar">
    <w:name w:val="Corps de texte Car"/>
    <w:basedOn w:val="Policepardfaut"/>
    <w:link w:val="Corpsdetexte"/>
    <w:rsid w:val="00504334"/>
    <w:rPr>
      <w:rFonts w:ascii="Arial" w:eastAsia="Times New Roman" w:hAnsi="Arial" w:cs="Arial"/>
      <w:color w:val="000000"/>
    </w:rPr>
  </w:style>
  <w:style w:type="paragraph" w:customStyle="1" w:styleId="Style3">
    <w:name w:val="Style3"/>
    <w:basedOn w:val="Normal"/>
    <w:qFormat/>
    <w:rsid w:val="00504334"/>
    <w:pPr>
      <w:numPr>
        <w:ilvl w:val="1"/>
        <w:numId w:val="9"/>
      </w:numPr>
      <w:autoSpaceDE w:val="0"/>
      <w:autoSpaceDN w:val="0"/>
      <w:adjustRightInd w:val="0"/>
      <w:jc w:val="both"/>
    </w:pPr>
    <w:rPr>
      <w:rFonts w:ascii="Arial" w:eastAsia="Times New Roman" w:hAnsi="Arial" w:cs="Arial"/>
      <w:sz w:val="19"/>
      <w:szCs w:val="19"/>
    </w:rPr>
  </w:style>
  <w:style w:type="paragraph" w:customStyle="1" w:styleId="Head1">
    <w:name w:val="Head 1"/>
    <w:basedOn w:val="Normal"/>
    <w:rsid w:val="007B2A4A"/>
    <w:pPr>
      <w:numPr>
        <w:numId w:val="10"/>
      </w:numPr>
      <w:spacing w:line="300" w:lineRule="atLeast"/>
    </w:pPr>
    <w:rPr>
      <w:rFonts w:ascii="Verdana" w:eastAsia="Times" w:hAnsi="Verdana" w:cs="Times New Roman"/>
      <w:sz w:val="19"/>
      <w:szCs w:val="20"/>
      <w:lang w:eastAsia="fr-FR"/>
    </w:rPr>
  </w:style>
  <w:style w:type="paragraph" w:customStyle="1" w:styleId="Head2">
    <w:name w:val="Head 2"/>
    <w:basedOn w:val="Normal"/>
    <w:rsid w:val="007B2A4A"/>
    <w:pPr>
      <w:numPr>
        <w:ilvl w:val="1"/>
        <w:numId w:val="10"/>
      </w:numPr>
      <w:spacing w:line="300" w:lineRule="atLeast"/>
    </w:pPr>
    <w:rPr>
      <w:rFonts w:ascii="Verdana" w:eastAsia="Times" w:hAnsi="Verdana" w:cs="Times New Roman"/>
      <w:sz w:val="19"/>
      <w:szCs w:val="20"/>
      <w:lang w:eastAsia="fr-FR"/>
    </w:rPr>
  </w:style>
  <w:style w:type="paragraph" w:customStyle="1" w:styleId="Head3">
    <w:name w:val="Head 3"/>
    <w:basedOn w:val="Normal"/>
    <w:autoRedefine/>
    <w:rsid w:val="007B2A4A"/>
    <w:pPr>
      <w:numPr>
        <w:ilvl w:val="2"/>
        <w:numId w:val="10"/>
      </w:numPr>
      <w:spacing w:line="300" w:lineRule="atLeast"/>
    </w:pPr>
    <w:rPr>
      <w:rFonts w:ascii="Verdana" w:eastAsia="Times" w:hAnsi="Verdana" w:cs="Times New Roman"/>
      <w:sz w:val="19"/>
      <w:szCs w:val="20"/>
      <w:lang w:eastAsia="fr-FR"/>
    </w:rPr>
  </w:style>
  <w:style w:type="character" w:styleId="Lienhypertexte">
    <w:name w:val="Hyperlink"/>
    <w:basedOn w:val="Policepardfaut"/>
    <w:uiPriority w:val="99"/>
    <w:unhideWhenUsed/>
    <w:rsid w:val="0064018C"/>
    <w:rPr>
      <w:color w:val="0563C1" w:themeColor="hyperlink"/>
      <w:u w:val="single"/>
    </w:rPr>
  </w:style>
  <w:style w:type="character" w:customStyle="1" w:styleId="Titre1Car">
    <w:name w:val="Titre 1 Car"/>
    <w:basedOn w:val="Policepardfaut"/>
    <w:link w:val="Titre1"/>
    <w:rsid w:val="00C179D2"/>
    <w:rPr>
      <w:rFonts w:ascii="Arial" w:eastAsia="Times New Roman" w:hAnsi="Arial" w:cs="Arial"/>
      <w:b/>
      <w:bCs/>
      <w:sz w:val="28"/>
      <w:szCs w:val="28"/>
    </w:rPr>
  </w:style>
  <w:style w:type="paragraph" w:customStyle="1" w:styleId="Style1">
    <w:name w:val="Style1"/>
    <w:basedOn w:val="Titre"/>
    <w:link w:val="Style1Car"/>
    <w:qFormat/>
    <w:rsid w:val="00C179D2"/>
    <w:pPr>
      <w:numPr>
        <w:numId w:val="11"/>
      </w:numPr>
      <w:pBdr>
        <w:bottom w:val="single" w:sz="8" w:space="4" w:color="5B9BD5" w:themeColor="accent1"/>
      </w:pBdr>
      <w:spacing w:after="300"/>
    </w:pPr>
    <w:rPr>
      <w:color w:val="323E4F" w:themeColor="text2" w:themeShade="BF"/>
      <w:spacing w:val="5"/>
      <w:sz w:val="52"/>
      <w:szCs w:val="52"/>
      <w:lang w:val="en-US"/>
    </w:rPr>
  </w:style>
  <w:style w:type="character" w:customStyle="1" w:styleId="Style1Car">
    <w:name w:val="Style1 Car"/>
    <w:basedOn w:val="TitreCar"/>
    <w:link w:val="Style1"/>
    <w:rsid w:val="00C179D2"/>
    <w:rPr>
      <w:rFonts w:asciiTheme="majorHAnsi" w:eastAsiaTheme="majorEastAsia" w:hAnsiTheme="majorHAnsi" w:cstheme="majorBidi"/>
      <w:color w:val="323E4F" w:themeColor="text2" w:themeShade="BF"/>
      <w:spacing w:val="5"/>
      <w:kern w:val="28"/>
      <w:sz w:val="52"/>
      <w:szCs w:val="52"/>
      <w:lang w:val="en-US"/>
    </w:rPr>
  </w:style>
  <w:style w:type="paragraph" w:styleId="Titre">
    <w:name w:val="Title"/>
    <w:basedOn w:val="Normal"/>
    <w:next w:val="Normal"/>
    <w:link w:val="TitreCar"/>
    <w:uiPriority w:val="10"/>
    <w:qFormat/>
    <w:rsid w:val="00C179D2"/>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179D2"/>
    <w:rPr>
      <w:rFonts w:asciiTheme="majorHAnsi" w:eastAsiaTheme="majorEastAsia" w:hAnsiTheme="majorHAnsi" w:cstheme="majorBidi"/>
      <w:spacing w:val="-10"/>
      <w:kern w:val="28"/>
      <w:sz w:val="56"/>
      <w:szCs w:val="56"/>
    </w:rPr>
  </w:style>
  <w:style w:type="character" w:customStyle="1" w:styleId="Titre2Car">
    <w:name w:val="Titre 2 Car"/>
    <w:basedOn w:val="Policepardfaut"/>
    <w:link w:val="Titre2"/>
    <w:uiPriority w:val="9"/>
    <w:rsid w:val="00C179D2"/>
    <w:rPr>
      <w:rFonts w:asciiTheme="majorHAnsi" w:eastAsiaTheme="majorEastAsia" w:hAnsiTheme="majorHAnsi" w:cstheme="majorBidi"/>
      <w:color w:val="2E74B5" w:themeColor="accent1" w:themeShade="BF"/>
      <w:sz w:val="26"/>
      <w:szCs w:val="26"/>
    </w:rPr>
  </w:style>
  <w:style w:type="paragraph" w:styleId="TM1">
    <w:name w:val="toc 1"/>
    <w:basedOn w:val="Normal"/>
    <w:next w:val="Normal"/>
    <w:autoRedefine/>
    <w:uiPriority w:val="39"/>
    <w:qFormat/>
    <w:rsid w:val="00C179D2"/>
    <w:pPr>
      <w:spacing w:before="120"/>
    </w:pPr>
    <w:rPr>
      <w:rFonts w:asciiTheme="minorHAnsi" w:eastAsia="Times New Roman" w:hAnsiTheme="minorHAnsi" w:cstheme="minorHAnsi"/>
      <w:b/>
      <w:bCs/>
      <w:i/>
      <w:iCs/>
      <w:sz w:val="24"/>
      <w:szCs w:val="24"/>
      <w:lang w:val="en-US"/>
    </w:rPr>
  </w:style>
  <w:style w:type="paragraph" w:styleId="TM2">
    <w:name w:val="toc 2"/>
    <w:basedOn w:val="Normal"/>
    <w:next w:val="Normal"/>
    <w:autoRedefine/>
    <w:uiPriority w:val="39"/>
    <w:qFormat/>
    <w:rsid w:val="00C179D2"/>
    <w:pPr>
      <w:spacing w:before="120"/>
      <w:ind w:left="200"/>
    </w:pPr>
    <w:rPr>
      <w:rFonts w:asciiTheme="minorHAnsi" w:eastAsia="Times New Roman" w:hAnsiTheme="minorHAnsi" w:cstheme="minorHAnsi"/>
      <w:b/>
      <w:bCs/>
      <w:lang w:val="en-US"/>
    </w:rPr>
  </w:style>
  <w:style w:type="paragraph" w:styleId="Commentaire">
    <w:name w:val="annotation text"/>
    <w:basedOn w:val="Normal"/>
    <w:link w:val="CommentaireCar"/>
    <w:rsid w:val="003C40A9"/>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rsid w:val="003C40A9"/>
    <w:rPr>
      <w:rFonts w:ascii="Times New Roman" w:eastAsia="Times New Roman" w:hAnsi="Times New Roman" w:cs="Times New Roman"/>
      <w:szCs w:val="20"/>
      <w:lang w:eastAsia="fr-FR"/>
    </w:rPr>
  </w:style>
  <w:style w:type="character" w:styleId="Marquedecommentaire">
    <w:name w:val="annotation reference"/>
    <w:unhideWhenUsed/>
    <w:rsid w:val="003C40A9"/>
    <w:rPr>
      <w:sz w:val="16"/>
      <w:szCs w:val="16"/>
    </w:rPr>
  </w:style>
  <w:style w:type="paragraph" w:styleId="Textedebulles">
    <w:name w:val="Balloon Text"/>
    <w:basedOn w:val="Normal"/>
    <w:link w:val="TextedebullesCar"/>
    <w:uiPriority w:val="99"/>
    <w:semiHidden/>
    <w:unhideWhenUsed/>
    <w:rsid w:val="003C40A9"/>
    <w:rPr>
      <w:rFonts w:ascii="Segoe UI" w:hAnsi="Segoe UI" w:cs="Segoe UI"/>
      <w:sz w:val="18"/>
      <w:szCs w:val="18"/>
    </w:rPr>
  </w:style>
  <w:style w:type="character" w:customStyle="1" w:styleId="TextedebullesCar">
    <w:name w:val="Texte de bulles Car"/>
    <w:basedOn w:val="Policepardfaut"/>
    <w:link w:val="Textedebulles"/>
    <w:uiPriority w:val="99"/>
    <w:semiHidden/>
    <w:rsid w:val="003C40A9"/>
    <w:rPr>
      <w:rFonts w:ascii="Segoe UI" w:hAnsi="Segoe UI" w:cs="Segoe UI"/>
      <w:sz w:val="18"/>
      <w:szCs w:val="18"/>
    </w:rPr>
  </w:style>
  <w:style w:type="paragraph" w:customStyle="1" w:styleId="Normal1">
    <w:name w:val="Normal1"/>
    <w:basedOn w:val="Normal"/>
    <w:link w:val="Normal1Car"/>
    <w:rsid w:val="003C40A9"/>
    <w:pPr>
      <w:keepLines/>
      <w:tabs>
        <w:tab w:val="left" w:pos="284"/>
        <w:tab w:val="left" w:pos="567"/>
        <w:tab w:val="left" w:pos="851"/>
      </w:tabs>
      <w:ind w:firstLine="284"/>
      <w:jc w:val="both"/>
    </w:pPr>
    <w:rPr>
      <w:rFonts w:ascii="Times New Roman" w:eastAsia="Times New Roman" w:hAnsi="Times New Roman" w:cs="Times New Roman"/>
      <w:szCs w:val="20"/>
      <w:lang w:eastAsia="fr-FR"/>
    </w:rPr>
  </w:style>
  <w:style w:type="character" w:customStyle="1" w:styleId="Normal1Car">
    <w:name w:val="Normal1 Car"/>
    <w:link w:val="Normal1"/>
    <w:locked/>
    <w:rsid w:val="003C40A9"/>
    <w:rPr>
      <w:rFonts w:ascii="Times New Roman" w:eastAsia="Times New Roman" w:hAnsi="Times New Roman" w:cs="Times New Roman"/>
      <w:szCs w:val="20"/>
      <w:lang w:eastAsia="fr-FR"/>
    </w:rPr>
  </w:style>
  <w:style w:type="paragraph" w:styleId="En-tte">
    <w:name w:val="header"/>
    <w:basedOn w:val="Normal"/>
    <w:link w:val="En-tteCar"/>
    <w:uiPriority w:val="99"/>
    <w:unhideWhenUsed/>
    <w:rsid w:val="00F30933"/>
    <w:pPr>
      <w:tabs>
        <w:tab w:val="center" w:pos="4536"/>
        <w:tab w:val="right" w:pos="9072"/>
      </w:tabs>
    </w:pPr>
  </w:style>
  <w:style w:type="character" w:customStyle="1" w:styleId="En-tteCar">
    <w:name w:val="En-tête Car"/>
    <w:basedOn w:val="Policepardfaut"/>
    <w:link w:val="En-tte"/>
    <w:uiPriority w:val="99"/>
    <w:rsid w:val="00F30933"/>
    <w:rPr>
      <w:rFonts w:ascii="Calibri" w:hAnsi="Calibri" w:cs="Calibri"/>
    </w:rPr>
  </w:style>
  <w:style w:type="paragraph" w:styleId="Pieddepage">
    <w:name w:val="footer"/>
    <w:basedOn w:val="Normal"/>
    <w:link w:val="PieddepageCar"/>
    <w:uiPriority w:val="99"/>
    <w:unhideWhenUsed/>
    <w:rsid w:val="00F30933"/>
    <w:pPr>
      <w:tabs>
        <w:tab w:val="center" w:pos="4536"/>
        <w:tab w:val="right" w:pos="9072"/>
      </w:tabs>
    </w:pPr>
  </w:style>
  <w:style w:type="character" w:customStyle="1" w:styleId="PieddepageCar">
    <w:name w:val="Pied de page Car"/>
    <w:basedOn w:val="Policepardfaut"/>
    <w:link w:val="Pieddepage"/>
    <w:uiPriority w:val="99"/>
    <w:rsid w:val="00F30933"/>
    <w:rPr>
      <w:rFonts w:ascii="Calibri" w:hAnsi="Calibri" w:cs="Calibri"/>
    </w:rPr>
  </w:style>
  <w:style w:type="paragraph" w:styleId="Objetducommentaire">
    <w:name w:val="annotation subject"/>
    <w:basedOn w:val="Commentaire"/>
    <w:next w:val="Commentaire"/>
    <w:link w:val="ObjetducommentaireCar"/>
    <w:uiPriority w:val="99"/>
    <w:semiHidden/>
    <w:unhideWhenUsed/>
    <w:rsid w:val="009B0414"/>
    <w:rPr>
      <w:rFonts w:ascii="Calibri" w:eastAsiaTheme="minorHAnsi" w:hAnsi="Calibri" w:cs="Calibri"/>
      <w:b/>
      <w:bCs/>
      <w:sz w:val="20"/>
      <w:lang w:eastAsia="en-US"/>
    </w:rPr>
  </w:style>
  <w:style w:type="character" w:customStyle="1" w:styleId="ObjetducommentaireCar">
    <w:name w:val="Objet du commentaire Car"/>
    <w:basedOn w:val="CommentaireCar"/>
    <w:link w:val="Objetducommentaire"/>
    <w:uiPriority w:val="99"/>
    <w:semiHidden/>
    <w:rsid w:val="009B0414"/>
    <w:rPr>
      <w:rFonts w:ascii="Calibri" w:eastAsia="Times New Roman" w:hAnsi="Calibri" w:cs="Calibri"/>
      <w:b/>
      <w:bCs/>
      <w:sz w:val="20"/>
      <w:szCs w:val="20"/>
      <w:lang w:eastAsia="fr-FR"/>
    </w:rPr>
  </w:style>
  <w:style w:type="character" w:customStyle="1" w:styleId="Titre3Car">
    <w:name w:val="Titre 3 Car"/>
    <w:basedOn w:val="Policepardfaut"/>
    <w:link w:val="Titre3"/>
    <w:uiPriority w:val="9"/>
    <w:semiHidden/>
    <w:rsid w:val="001D513D"/>
    <w:rPr>
      <w:rFonts w:asciiTheme="majorHAnsi" w:eastAsiaTheme="majorEastAsia" w:hAnsiTheme="majorHAnsi" w:cstheme="majorBidi"/>
      <w:color w:val="1F4D78" w:themeColor="accent1" w:themeShade="7F"/>
      <w:sz w:val="24"/>
      <w:szCs w:val="24"/>
    </w:rPr>
  </w:style>
  <w:style w:type="paragraph" w:styleId="Notedebasdepage">
    <w:name w:val="footnote text"/>
    <w:basedOn w:val="Normal"/>
    <w:link w:val="NotedebasdepageCar"/>
    <w:uiPriority w:val="99"/>
    <w:unhideWhenUsed/>
    <w:rsid w:val="00800F69"/>
    <w:rPr>
      <w:sz w:val="20"/>
      <w:szCs w:val="20"/>
    </w:rPr>
  </w:style>
  <w:style w:type="character" w:customStyle="1" w:styleId="NotedebasdepageCar">
    <w:name w:val="Note de bas de page Car"/>
    <w:basedOn w:val="Policepardfaut"/>
    <w:link w:val="Notedebasdepage"/>
    <w:uiPriority w:val="99"/>
    <w:rsid w:val="00800F69"/>
    <w:rPr>
      <w:rFonts w:ascii="Calibri" w:hAnsi="Calibri" w:cs="Calibri"/>
      <w:sz w:val="20"/>
      <w:szCs w:val="20"/>
    </w:rPr>
  </w:style>
  <w:style w:type="character" w:styleId="Appelnotedebasdep">
    <w:name w:val="footnote reference"/>
    <w:basedOn w:val="Policepardfaut"/>
    <w:unhideWhenUsed/>
    <w:rsid w:val="00800F69"/>
    <w:rPr>
      <w:vertAlign w:val="superscript"/>
    </w:rPr>
  </w:style>
  <w:style w:type="table" w:styleId="Grilledutableau">
    <w:name w:val="Table Grid"/>
    <w:basedOn w:val="TableauNormal"/>
    <w:uiPriority w:val="39"/>
    <w:rsid w:val="00071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27681F"/>
    <w:rPr>
      <w:color w:val="605E5C"/>
      <w:shd w:val="clear" w:color="auto" w:fill="E1DFDD"/>
    </w:rPr>
  </w:style>
  <w:style w:type="table" w:styleId="TableauGrille5Fonc-Accentuation1">
    <w:name w:val="Grid Table 5 Dark Accent 1"/>
    <w:basedOn w:val="TableauNormal"/>
    <w:uiPriority w:val="50"/>
    <w:rsid w:val="00184750"/>
    <w:pPr>
      <w:spacing w:after="0" w:line="240" w:lineRule="auto"/>
    </w:p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Rvision">
    <w:name w:val="Revision"/>
    <w:hidden/>
    <w:uiPriority w:val="99"/>
    <w:semiHidden/>
    <w:rsid w:val="00D64E6B"/>
    <w:pPr>
      <w:spacing w:after="0" w:line="240" w:lineRule="auto"/>
    </w:pPr>
    <w:rPr>
      <w:rFonts w:ascii="Calibri" w:hAnsi="Calibri" w:cs="Calibri"/>
    </w:rPr>
  </w:style>
  <w:style w:type="character" w:customStyle="1" w:styleId="ParagraphedelisteCar">
    <w:name w:val="Paragraphe de liste Car"/>
    <w:aliases w:val="Paragraphe Car,Style petit bullet violet Car,Paragraphe de liste 2 Car,Puce focus Car,Contact Car,Cegelec - liste Car,Puces 1 Car,List Paragraph Car,Retrait 1 Car,6 pt paragraphe carré Car,calia titre 3 Car,texte de base Car"/>
    <w:link w:val="Paragraphedeliste"/>
    <w:uiPriority w:val="34"/>
    <w:locked/>
    <w:rsid w:val="009F12E0"/>
    <w:rPr>
      <w:rFonts w:ascii="Calibri" w:hAnsi="Calibri" w:cs="Calibri"/>
    </w:rPr>
  </w:style>
  <w:style w:type="character" w:styleId="Lienhypertextesuivivisit">
    <w:name w:val="FollowedHyperlink"/>
    <w:basedOn w:val="Policepardfaut"/>
    <w:uiPriority w:val="99"/>
    <w:semiHidden/>
    <w:unhideWhenUsed/>
    <w:rsid w:val="008236A8"/>
    <w:rPr>
      <w:color w:val="96607D"/>
      <w:u w:val="single"/>
    </w:rPr>
  </w:style>
  <w:style w:type="paragraph" w:customStyle="1" w:styleId="msonormal0">
    <w:name w:val="msonormal"/>
    <w:basedOn w:val="Normal"/>
    <w:rsid w:val="008236A8"/>
    <w:pPr>
      <w:spacing w:before="100" w:beforeAutospacing="1" w:after="100" w:afterAutospacing="1"/>
    </w:pPr>
    <w:rPr>
      <w:rFonts w:ascii="Times New Roman" w:eastAsia="Times New Roman" w:hAnsi="Times New Roman" w:cs="Times New Roman"/>
      <w:sz w:val="24"/>
      <w:szCs w:val="24"/>
      <w:lang w:eastAsia="fr-FR"/>
    </w:rPr>
  </w:style>
  <w:style w:type="table" w:styleId="TableauGrille2-Accentuation1">
    <w:name w:val="Grid Table 2 Accent 1"/>
    <w:basedOn w:val="TableauNormal"/>
    <w:uiPriority w:val="47"/>
    <w:rsid w:val="004203C0"/>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81085">
      <w:bodyDiv w:val="1"/>
      <w:marLeft w:val="0"/>
      <w:marRight w:val="0"/>
      <w:marTop w:val="0"/>
      <w:marBottom w:val="0"/>
      <w:divBdr>
        <w:top w:val="none" w:sz="0" w:space="0" w:color="auto"/>
        <w:left w:val="none" w:sz="0" w:space="0" w:color="auto"/>
        <w:bottom w:val="none" w:sz="0" w:space="0" w:color="auto"/>
        <w:right w:val="none" w:sz="0" w:space="0" w:color="auto"/>
      </w:divBdr>
    </w:div>
    <w:div w:id="86391778">
      <w:bodyDiv w:val="1"/>
      <w:marLeft w:val="0"/>
      <w:marRight w:val="0"/>
      <w:marTop w:val="0"/>
      <w:marBottom w:val="0"/>
      <w:divBdr>
        <w:top w:val="none" w:sz="0" w:space="0" w:color="auto"/>
        <w:left w:val="none" w:sz="0" w:space="0" w:color="auto"/>
        <w:bottom w:val="none" w:sz="0" w:space="0" w:color="auto"/>
        <w:right w:val="none" w:sz="0" w:space="0" w:color="auto"/>
      </w:divBdr>
    </w:div>
    <w:div w:id="129174409">
      <w:bodyDiv w:val="1"/>
      <w:marLeft w:val="0"/>
      <w:marRight w:val="0"/>
      <w:marTop w:val="0"/>
      <w:marBottom w:val="0"/>
      <w:divBdr>
        <w:top w:val="none" w:sz="0" w:space="0" w:color="auto"/>
        <w:left w:val="none" w:sz="0" w:space="0" w:color="auto"/>
        <w:bottom w:val="none" w:sz="0" w:space="0" w:color="auto"/>
        <w:right w:val="none" w:sz="0" w:space="0" w:color="auto"/>
      </w:divBdr>
    </w:div>
    <w:div w:id="133256113">
      <w:bodyDiv w:val="1"/>
      <w:marLeft w:val="0"/>
      <w:marRight w:val="0"/>
      <w:marTop w:val="0"/>
      <w:marBottom w:val="0"/>
      <w:divBdr>
        <w:top w:val="none" w:sz="0" w:space="0" w:color="auto"/>
        <w:left w:val="none" w:sz="0" w:space="0" w:color="auto"/>
        <w:bottom w:val="none" w:sz="0" w:space="0" w:color="auto"/>
        <w:right w:val="none" w:sz="0" w:space="0" w:color="auto"/>
      </w:divBdr>
    </w:div>
    <w:div w:id="169149529">
      <w:bodyDiv w:val="1"/>
      <w:marLeft w:val="0"/>
      <w:marRight w:val="0"/>
      <w:marTop w:val="0"/>
      <w:marBottom w:val="0"/>
      <w:divBdr>
        <w:top w:val="none" w:sz="0" w:space="0" w:color="auto"/>
        <w:left w:val="none" w:sz="0" w:space="0" w:color="auto"/>
        <w:bottom w:val="none" w:sz="0" w:space="0" w:color="auto"/>
        <w:right w:val="none" w:sz="0" w:space="0" w:color="auto"/>
      </w:divBdr>
    </w:div>
    <w:div w:id="178814385">
      <w:bodyDiv w:val="1"/>
      <w:marLeft w:val="0"/>
      <w:marRight w:val="0"/>
      <w:marTop w:val="0"/>
      <w:marBottom w:val="0"/>
      <w:divBdr>
        <w:top w:val="none" w:sz="0" w:space="0" w:color="auto"/>
        <w:left w:val="none" w:sz="0" w:space="0" w:color="auto"/>
        <w:bottom w:val="none" w:sz="0" w:space="0" w:color="auto"/>
        <w:right w:val="none" w:sz="0" w:space="0" w:color="auto"/>
      </w:divBdr>
    </w:div>
    <w:div w:id="214656884">
      <w:bodyDiv w:val="1"/>
      <w:marLeft w:val="0"/>
      <w:marRight w:val="0"/>
      <w:marTop w:val="0"/>
      <w:marBottom w:val="0"/>
      <w:divBdr>
        <w:top w:val="none" w:sz="0" w:space="0" w:color="auto"/>
        <w:left w:val="none" w:sz="0" w:space="0" w:color="auto"/>
        <w:bottom w:val="none" w:sz="0" w:space="0" w:color="auto"/>
        <w:right w:val="none" w:sz="0" w:space="0" w:color="auto"/>
      </w:divBdr>
    </w:div>
    <w:div w:id="230971930">
      <w:bodyDiv w:val="1"/>
      <w:marLeft w:val="0"/>
      <w:marRight w:val="0"/>
      <w:marTop w:val="0"/>
      <w:marBottom w:val="0"/>
      <w:divBdr>
        <w:top w:val="none" w:sz="0" w:space="0" w:color="auto"/>
        <w:left w:val="none" w:sz="0" w:space="0" w:color="auto"/>
        <w:bottom w:val="none" w:sz="0" w:space="0" w:color="auto"/>
        <w:right w:val="none" w:sz="0" w:space="0" w:color="auto"/>
      </w:divBdr>
    </w:div>
    <w:div w:id="468203430">
      <w:bodyDiv w:val="1"/>
      <w:marLeft w:val="0"/>
      <w:marRight w:val="0"/>
      <w:marTop w:val="0"/>
      <w:marBottom w:val="0"/>
      <w:divBdr>
        <w:top w:val="none" w:sz="0" w:space="0" w:color="auto"/>
        <w:left w:val="none" w:sz="0" w:space="0" w:color="auto"/>
        <w:bottom w:val="none" w:sz="0" w:space="0" w:color="auto"/>
        <w:right w:val="none" w:sz="0" w:space="0" w:color="auto"/>
      </w:divBdr>
    </w:div>
    <w:div w:id="505559242">
      <w:bodyDiv w:val="1"/>
      <w:marLeft w:val="0"/>
      <w:marRight w:val="0"/>
      <w:marTop w:val="0"/>
      <w:marBottom w:val="0"/>
      <w:divBdr>
        <w:top w:val="none" w:sz="0" w:space="0" w:color="auto"/>
        <w:left w:val="none" w:sz="0" w:space="0" w:color="auto"/>
        <w:bottom w:val="none" w:sz="0" w:space="0" w:color="auto"/>
        <w:right w:val="none" w:sz="0" w:space="0" w:color="auto"/>
      </w:divBdr>
    </w:div>
    <w:div w:id="601644866">
      <w:bodyDiv w:val="1"/>
      <w:marLeft w:val="0"/>
      <w:marRight w:val="0"/>
      <w:marTop w:val="0"/>
      <w:marBottom w:val="0"/>
      <w:divBdr>
        <w:top w:val="none" w:sz="0" w:space="0" w:color="auto"/>
        <w:left w:val="none" w:sz="0" w:space="0" w:color="auto"/>
        <w:bottom w:val="none" w:sz="0" w:space="0" w:color="auto"/>
        <w:right w:val="none" w:sz="0" w:space="0" w:color="auto"/>
      </w:divBdr>
    </w:div>
    <w:div w:id="638147096">
      <w:bodyDiv w:val="1"/>
      <w:marLeft w:val="0"/>
      <w:marRight w:val="0"/>
      <w:marTop w:val="0"/>
      <w:marBottom w:val="0"/>
      <w:divBdr>
        <w:top w:val="none" w:sz="0" w:space="0" w:color="auto"/>
        <w:left w:val="none" w:sz="0" w:space="0" w:color="auto"/>
        <w:bottom w:val="none" w:sz="0" w:space="0" w:color="auto"/>
        <w:right w:val="none" w:sz="0" w:space="0" w:color="auto"/>
      </w:divBdr>
    </w:div>
    <w:div w:id="686713767">
      <w:bodyDiv w:val="1"/>
      <w:marLeft w:val="0"/>
      <w:marRight w:val="0"/>
      <w:marTop w:val="0"/>
      <w:marBottom w:val="0"/>
      <w:divBdr>
        <w:top w:val="none" w:sz="0" w:space="0" w:color="auto"/>
        <w:left w:val="none" w:sz="0" w:space="0" w:color="auto"/>
        <w:bottom w:val="none" w:sz="0" w:space="0" w:color="auto"/>
        <w:right w:val="none" w:sz="0" w:space="0" w:color="auto"/>
      </w:divBdr>
    </w:div>
    <w:div w:id="776096821">
      <w:bodyDiv w:val="1"/>
      <w:marLeft w:val="0"/>
      <w:marRight w:val="0"/>
      <w:marTop w:val="0"/>
      <w:marBottom w:val="0"/>
      <w:divBdr>
        <w:top w:val="none" w:sz="0" w:space="0" w:color="auto"/>
        <w:left w:val="none" w:sz="0" w:space="0" w:color="auto"/>
        <w:bottom w:val="none" w:sz="0" w:space="0" w:color="auto"/>
        <w:right w:val="none" w:sz="0" w:space="0" w:color="auto"/>
      </w:divBdr>
    </w:div>
    <w:div w:id="795487965">
      <w:bodyDiv w:val="1"/>
      <w:marLeft w:val="0"/>
      <w:marRight w:val="0"/>
      <w:marTop w:val="0"/>
      <w:marBottom w:val="0"/>
      <w:divBdr>
        <w:top w:val="none" w:sz="0" w:space="0" w:color="auto"/>
        <w:left w:val="none" w:sz="0" w:space="0" w:color="auto"/>
        <w:bottom w:val="none" w:sz="0" w:space="0" w:color="auto"/>
        <w:right w:val="none" w:sz="0" w:space="0" w:color="auto"/>
      </w:divBdr>
    </w:div>
    <w:div w:id="810637906">
      <w:bodyDiv w:val="1"/>
      <w:marLeft w:val="0"/>
      <w:marRight w:val="0"/>
      <w:marTop w:val="0"/>
      <w:marBottom w:val="0"/>
      <w:divBdr>
        <w:top w:val="none" w:sz="0" w:space="0" w:color="auto"/>
        <w:left w:val="none" w:sz="0" w:space="0" w:color="auto"/>
        <w:bottom w:val="none" w:sz="0" w:space="0" w:color="auto"/>
        <w:right w:val="none" w:sz="0" w:space="0" w:color="auto"/>
      </w:divBdr>
    </w:div>
    <w:div w:id="830366371">
      <w:bodyDiv w:val="1"/>
      <w:marLeft w:val="0"/>
      <w:marRight w:val="0"/>
      <w:marTop w:val="0"/>
      <w:marBottom w:val="0"/>
      <w:divBdr>
        <w:top w:val="none" w:sz="0" w:space="0" w:color="auto"/>
        <w:left w:val="none" w:sz="0" w:space="0" w:color="auto"/>
        <w:bottom w:val="none" w:sz="0" w:space="0" w:color="auto"/>
        <w:right w:val="none" w:sz="0" w:space="0" w:color="auto"/>
      </w:divBdr>
    </w:div>
    <w:div w:id="875894985">
      <w:bodyDiv w:val="1"/>
      <w:marLeft w:val="0"/>
      <w:marRight w:val="0"/>
      <w:marTop w:val="0"/>
      <w:marBottom w:val="0"/>
      <w:divBdr>
        <w:top w:val="none" w:sz="0" w:space="0" w:color="auto"/>
        <w:left w:val="none" w:sz="0" w:space="0" w:color="auto"/>
        <w:bottom w:val="none" w:sz="0" w:space="0" w:color="auto"/>
        <w:right w:val="none" w:sz="0" w:space="0" w:color="auto"/>
      </w:divBdr>
    </w:div>
    <w:div w:id="949166621">
      <w:bodyDiv w:val="1"/>
      <w:marLeft w:val="0"/>
      <w:marRight w:val="0"/>
      <w:marTop w:val="0"/>
      <w:marBottom w:val="0"/>
      <w:divBdr>
        <w:top w:val="none" w:sz="0" w:space="0" w:color="auto"/>
        <w:left w:val="none" w:sz="0" w:space="0" w:color="auto"/>
        <w:bottom w:val="none" w:sz="0" w:space="0" w:color="auto"/>
        <w:right w:val="none" w:sz="0" w:space="0" w:color="auto"/>
      </w:divBdr>
    </w:div>
    <w:div w:id="1006396985">
      <w:bodyDiv w:val="1"/>
      <w:marLeft w:val="0"/>
      <w:marRight w:val="0"/>
      <w:marTop w:val="0"/>
      <w:marBottom w:val="0"/>
      <w:divBdr>
        <w:top w:val="none" w:sz="0" w:space="0" w:color="auto"/>
        <w:left w:val="none" w:sz="0" w:space="0" w:color="auto"/>
        <w:bottom w:val="none" w:sz="0" w:space="0" w:color="auto"/>
        <w:right w:val="none" w:sz="0" w:space="0" w:color="auto"/>
      </w:divBdr>
    </w:div>
    <w:div w:id="1116292554">
      <w:bodyDiv w:val="1"/>
      <w:marLeft w:val="0"/>
      <w:marRight w:val="0"/>
      <w:marTop w:val="0"/>
      <w:marBottom w:val="0"/>
      <w:divBdr>
        <w:top w:val="none" w:sz="0" w:space="0" w:color="auto"/>
        <w:left w:val="none" w:sz="0" w:space="0" w:color="auto"/>
        <w:bottom w:val="none" w:sz="0" w:space="0" w:color="auto"/>
        <w:right w:val="none" w:sz="0" w:space="0" w:color="auto"/>
      </w:divBdr>
    </w:div>
    <w:div w:id="1265385196">
      <w:bodyDiv w:val="1"/>
      <w:marLeft w:val="0"/>
      <w:marRight w:val="0"/>
      <w:marTop w:val="0"/>
      <w:marBottom w:val="0"/>
      <w:divBdr>
        <w:top w:val="none" w:sz="0" w:space="0" w:color="auto"/>
        <w:left w:val="none" w:sz="0" w:space="0" w:color="auto"/>
        <w:bottom w:val="none" w:sz="0" w:space="0" w:color="auto"/>
        <w:right w:val="none" w:sz="0" w:space="0" w:color="auto"/>
      </w:divBdr>
    </w:div>
    <w:div w:id="1371959545">
      <w:bodyDiv w:val="1"/>
      <w:marLeft w:val="0"/>
      <w:marRight w:val="0"/>
      <w:marTop w:val="0"/>
      <w:marBottom w:val="0"/>
      <w:divBdr>
        <w:top w:val="none" w:sz="0" w:space="0" w:color="auto"/>
        <w:left w:val="none" w:sz="0" w:space="0" w:color="auto"/>
        <w:bottom w:val="none" w:sz="0" w:space="0" w:color="auto"/>
        <w:right w:val="none" w:sz="0" w:space="0" w:color="auto"/>
      </w:divBdr>
    </w:div>
    <w:div w:id="1435318919">
      <w:bodyDiv w:val="1"/>
      <w:marLeft w:val="0"/>
      <w:marRight w:val="0"/>
      <w:marTop w:val="0"/>
      <w:marBottom w:val="0"/>
      <w:divBdr>
        <w:top w:val="none" w:sz="0" w:space="0" w:color="auto"/>
        <w:left w:val="none" w:sz="0" w:space="0" w:color="auto"/>
        <w:bottom w:val="none" w:sz="0" w:space="0" w:color="auto"/>
        <w:right w:val="none" w:sz="0" w:space="0" w:color="auto"/>
      </w:divBdr>
    </w:div>
    <w:div w:id="1594557180">
      <w:bodyDiv w:val="1"/>
      <w:marLeft w:val="0"/>
      <w:marRight w:val="0"/>
      <w:marTop w:val="0"/>
      <w:marBottom w:val="0"/>
      <w:divBdr>
        <w:top w:val="none" w:sz="0" w:space="0" w:color="auto"/>
        <w:left w:val="none" w:sz="0" w:space="0" w:color="auto"/>
        <w:bottom w:val="none" w:sz="0" w:space="0" w:color="auto"/>
        <w:right w:val="none" w:sz="0" w:space="0" w:color="auto"/>
      </w:divBdr>
    </w:div>
    <w:div w:id="1683312595">
      <w:bodyDiv w:val="1"/>
      <w:marLeft w:val="0"/>
      <w:marRight w:val="0"/>
      <w:marTop w:val="0"/>
      <w:marBottom w:val="0"/>
      <w:divBdr>
        <w:top w:val="none" w:sz="0" w:space="0" w:color="auto"/>
        <w:left w:val="none" w:sz="0" w:space="0" w:color="auto"/>
        <w:bottom w:val="none" w:sz="0" w:space="0" w:color="auto"/>
        <w:right w:val="none" w:sz="0" w:space="0" w:color="auto"/>
      </w:divBdr>
    </w:div>
    <w:div w:id="1718047957">
      <w:bodyDiv w:val="1"/>
      <w:marLeft w:val="0"/>
      <w:marRight w:val="0"/>
      <w:marTop w:val="0"/>
      <w:marBottom w:val="0"/>
      <w:divBdr>
        <w:top w:val="none" w:sz="0" w:space="0" w:color="auto"/>
        <w:left w:val="none" w:sz="0" w:space="0" w:color="auto"/>
        <w:bottom w:val="none" w:sz="0" w:space="0" w:color="auto"/>
        <w:right w:val="none" w:sz="0" w:space="0" w:color="auto"/>
      </w:divBdr>
    </w:div>
    <w:div w:id="1729263055">
      <w:bodyDiv w:val="1"/>
      <w:marLeft w:val="0"/>
      <w:marRight w:val="0"/>
      <w:marTop w:val="0"/>
      <w:marBottom w:val="0"/>
      <w:divBdr>
        <w:top w:val="none" w:sz="0" w:space="0" w:color="auto"/>
        <w:left w:val="none" w:sz="0" w:space="0" w:color="auto"/>
        <w:bottom w:val="none" w:sz="0" w:space="0" w:color="auto"/>
        <w:right w:val="none" w:sz="0" w:space="0" w:color="auto"/>
      </w:divBdr>
    </w:div>
    <w:div w:id="1865559904">
      <w:bodyDiv w:val="1"/>
      <w:marLeft w:val="0"/>
      <w:marRight w:val="0"/>
      <w:marTop w:val="0"/>
      <w:marBottom w:val="0"/>
      <w:divBdr>
        <w:top w:val="none" w:sz="0" w:space="0" w:color="auto"/>
        <w:left w:val="none" w:sz="0" w:space="0" w:color="auto"/>
        <w:bottom w:val="none" w:sz="0" w:space="0" w:color="auto"/>
        <w:right w:val="none" w:sz="0" w:space="0" w:color="auto"/>
      </w:divBdr>
    </w:div>
    <w:div w:id="1867600429">
      <w:bodyDiv w:val="1"/>
      <w:marLeft w:val="0"/>
      <w:marRight w:val="0"/>
      <w:marTop w:val="0"/>
      <w:marBottom w:val="0"/>
      <w:divBdr>
        <w:top w:val="none" w:sz="0" w:space="0" w:color="auto"/>
        <w:left w:val="none" w:sz="0" w:space="0" w:color="auto"/>
        <w:bottom w:val="none" w:sz="0" w:space="0" w:color="auto"/>
        <w:right w:val="none" w:sz="0" w:space="0" w:color="auto"/>
      </w:divBdr>
    </w:div>
    <w:div w:id="1916697766">
      <w:bodyDiv w:val="1"/>
      <w:marLeft w:val="0"/>
      <w:marRight w:val="0"/>
      <w:marTop w:val="0"/>
      <w:marBottom w:val="0"/>
      <w:divBdr>
        <w:top w:val="none" w:sz="0" w:space="0" w:color="auto"/>
        <w:left w:val="none" w:sz="0" w:space="0" w:color="auto"/>
        <w:bottom w:val="none" w:sz="0" w:space="0" w:color="auto"/>
        <w:right w:val="none" w:sz="0" w:space="0" w:color="auto"/>
      </w:divBdr>
      <w:divsChild>
        <w:div w:id="7366668">
          <w:marLeft w:val="274"/>
          <w:marRight w:val="0"/>
          <w:marTop w:val="0"/>
          <w:marBottom w:val="0"/>
          <w:divBdr>
            <w:top w:val="none" w:sz="0" w:space="0" w:color="auto"/>
            <w:left w:val="none" w:sz="0" w:space="0" w:color="auto"/>
            <w:bottom w:val="none" w:sz="0" w:space="0" w:color="auto"/>
            <w:right w:val="none" w:sz="0" w:space="0" w:color="auto"/>
          </w:divBdr>
        </w:div>
        <w:div w:id="1401826230">
          <w:marLeft w:val="274"/>
          <w:marRight w:val="0"/>
          <w:marTop w:val="0"/>
          <w:marBottom w:val="0"/>
          <w:divBdr>
            <w:top w:val="none" w:sz="0" w:space="0" w:color="auto"/>
            <w:left w:val="none" w:sz="0" w:space="0" w:color="auto"/>
            <w:bottom w:val="none" w:sz="0" w:space="0" w:color="auto"/>
            <w:right w:val="none" w:sz="0" w:space="0" w:color="auto"/>
          </w:divBdr>
        </w:div>
        <w:div w:id="1002969376">
          <w:marLeft w:val="274"/>
          <w:marRight w:val="0"/>
          <w:marTop w:val="0"/>
          <w:marBottom w:val="0"/>
          <w:divBdr>
            <w:top w:val="none" w:sz="0" w:space="0" w:color="auto"/>
            <w:left w:val="none" w:sz="0" w:space="0" w:color="auto"/>
            <w:bottom w:val="none" w:sz="0" w:space="0" w:color="auto"/>
            <w:right w:val="none" w:sz="0" w:space="0" w:color="auto"/>
          </w:divBdr>
        </w:div>
      </w:divsChild>
    </w:div>
    <w:div w:id="1917788422">
      <w:bodyDiv w:val="1"/>
      <w:marLeft w:val="0"/>
      <w:marRight w:val="0"/>
      <w:marTop w:val="0"/>
      <w:marBottom w:val="0"/>
      <w:divBdr>
        <w:top w:val="none" w:sz="0" w:space="0" w:color="auto"/>
        <w:left w:val="none" w:sz="0" w:space="0" w:color="auto"/>
        <w:bottom w:val="none" w:sz="0" w:space="0" w:color="auto"/>
        <w:right w:val="none" w:sz="0" w:space="0" w:color="auto"/>
      </w:divBdr>
    </w:div>
    <w:div w:id="2105375945">
      <w:bodyDiv w:val="1"/>
      <w:marLeft w:val="0"/>
      <w:marRight w:val="0"/>
      <w:marTop w:val="0"/>
      <w:marBottom w:val="0"/>
      <w:divBdr>
        <w:top w:val="none" w:sz="0" w:space="0" w:color="auto"/>
        <w:left w:val="none" w:sz="0" w:space="0" w:color="auto"/>
        <w:bottom w:val="none" w:sz="0" w:space="0" w:color="auto"/>
        <w:right w:val="none" w:sz="0" w:space="0" w:color="auto"/>
      </w:divBdr>
    </w:div>
    <w:div w:id="2109502267">
      <w:bodyDiv w:val="1"/>
      <w:marLeft w:val="0"/>
      <w:marRight w:val="0"/>
      <w:marTop w:val="0"/>
      <w:marBottom w:val="0"/>
      <w:divBdr>
        <w:top w:val="none" w:sz="0" w:space="0" w:color="auto"/>
        <w:left w:val="none" w:sz="0" w:space="0" w:color="auto"/>
        <w:bottom w:val="none" w:sz="0" w:space="0" w:color="auto"/>
        <w:right w:val="none" w:sz="0" w:space="0" w:color="auto"/>
      </w:divBdr>
    </w:div>
    <w:div w:id="2140799426">
      <w:bodyDiv w:val="1"/>
      <w:marLeft w:val="0"/>
      <w:marRight w:val="0"/>
      <w:marTop w:val="0"/>
      <w:marBottom w:val="0"/>
      <w:divBdr>
        <w:top w:val="none" w:sz="0" w:space="0" w:color="auto"/>
        <w:left w:val="none" w:sz="0" w:space="0" w:color="auto"/>
        <w:bottom w:val="none" w:sz="0" w:space="0" w:color="auto"/>
        <w:right w:val="none" w:sz="0" w:space="0" w:color="auto"/>
      </w:divBdr>
    </w:div>
    <w:div w:id="214276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e2a93249-5150-4240-8d82-be90c5223fe2" xsi:nil="true"/>
    <_Flow_SignoffStatus xmlns="f8cf0415-7478-4272-9a12-658443c0960f" xsi:nil="true"/>
    <_ip_UnifiedCompliancePolicyProperties xmlns="http://schemas.microsoft.com/sharepoint/v3" xsi:nil="true"/>
    <lcf76f155ced4ddcb4097134ff3c332f xmlns="f8cf0415-7478-4272-9a12-658443c0960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72A97FB651C174E92C3ED71B169179B" ma:contentTypeVersion="19" ma:contentTypeDescription="Crée un document." ma:contentTypeScope="" ma:versionID="1229e4ec201217a7941730376aec9a08">
  <xsd:schema xmlns:xsd="http://www.w3.org/2001/XMLSchema" xmlns:xs="http://www.w3.org/2001/XMLSchema" xmlns:p="http://schemas.microsoft.com/office/2006/metadata/properties" xmlns:ns1="http://schemas.microsoft.com/sharepoint/v3" xmlns:ns2="f8cf0415-7478-4272-9a12-658443c0960f" xmlns:ns3="e2a93249-5150-4240-8d82-be90c5223fe2" targetNamespace="http://schemas.microsoft.com/office/2006/metadata/properties" ma:root="true" ma:fieldsID="cd0b11e1b0f2eb5645b3d7dfa3a74005" ns1:_="" ns2:_="" ns3:_="">
    <xsd:import namespace="http://schemas.microsoft.com/sharepoint/v3"/>
    <xsd:import namespace="f8cf0415-7478-4272-9a12-658443c0960f"/>
    <xsd:import namespace="e2a93249-5150-4240-8d82-be90c5223f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LengthInSeconds" minOccurs="0"/>
                <xsd:element ref="ns2:MediaServiceLocation"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Propriétés de la stratégie de conformité unifiée" ma:hidden="true" ma:internalName="_ip_UnifiedCompliancePolicyProperties">
      <xsd:simpleType>
        <xsd:restriction base="dms:Note"/>
      </xsd:simpleType>
    </xsd:element>
    <xsd:element name="_ip_UnifiedCompliancePolicyUIAction" ma:index="15"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cf0415-7478-4272-9a12-658443c09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48d3731c-fd19-4153-ae36-0ac1057ead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_Flow_SignoffStatus" ma:index="26" nillable="true" ma:displayName="État de validation" ma:internalName="_x0024_Resources_x003a_core_x002c_Signoff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a93249-5150-4240-8d82-be90c5223fe2"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568b88ff-f244-4be4-ae0b-b0ae35b75b8c}" ma:internalName="TaxCatchAll" ma:showField="CatchAllData" ma:web="e2a93249-5150-4240-8d82-be90c5223f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16D58-D397-4D4C-BD63-03CABDCDEC9E}">
  <ds:schemaRefs>
    <ds:schemaRef ds:uri="http://schemas.microsoft.com/office/2006/metadata/properties"/>
    <ds:schemaRef ds:uri="http://schemas.microsoft.com/office/infopath/2007/PartnerControls"/>
    <ds:schemaRef ds:uri="http://schemas.microsoft.com/sharepoint/v3"/>
    <ds:schemaRef ds:uri="e2a93249-5150-4240-8d82-be90c5223fe2"/>
    <ds:schemaRef ds:uri="f8cf0415-7478-4272-9a12-658443c0960f"/>
  </ds:schemaRefs>
</ds:datastoreItem>
</file>

<file path=customXml/itemProps2.xml><?xml version="1.0" encoding="utf-8"?>
<ds:datastoreItem xmlns:ds="http://schemas.openxmlformats.org/officeDocument/2006/customXml" ds:itemID="{D2540AEA-3F58-41C4-83EC-6811941DAF4F}">
  <ds:schemaRefs>
    <ds:schemaRef ds:uri="http://schemas.microsoft.com/sharepoint/v3/contenttype/forms"/>
  </ds:schemaRefs>
</ds:datastoreItem>
</file>

<file path=customXml/itemProps3.xml><?xml version="1.0" encoding="utf-8"?>
<ds:datastoreItem xmlns:ds="http://schemas.openxmlformats.org/officeDocument/2006/customXml" ds:itemID="{FE763D10-CEE7-44D7-B4AD-D77DC48D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8cf0415-7478-4272-9a12-658443c0960f"/>
    <ds:schemaRef ds:uri="e2a93249-5150-4240-8d82-be90c5223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E2BAD2-1FD8-47D2-BDD8-A8589050B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21</Pages>
  <Words>4716</Words>
  <Characters>25942</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Meaux, Caroline</dc:creator>
  <cp:keywords/>
  <dc:description/>
  <cp:lastModifiedBy>Cachet, Amandine</cp:lastModifiedBy>
  <cp:revision>122</cp:revision>
  <cp:lastPrinted>2017-09-07T14:36:00Z</cp:lastPrinted>
  <dcterms:created xsi:type="dcterms:W3CDTF">2021-05-25T09:15:00Z</dcterms:created>
  <dcterms:modified xsi:type="dcterms:W3CDTF">2026-02-04T11:56:00Z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2021-06-14T09:01:11Z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1d5e353c-ac55-4734-9e58-0000d3b8e253</vt:lpwstr>
  </property>
  <property fmtid="{D5CDD505-2E9C-101B-9397-08002B2CF9AE}" pid="8" name="MSIP_Label_1387ec98-8aff-418c-9455-dc857e1ea7dc_ContentBits">
    <vt:lpwstr>2</vt:lpwstr>
  </property>
  <property fmtid="{D5CDD505-2E9C-101B-9397-08002B2CF9AE}" pid="9" name="ContentTypeId">
    <vt:lpwstr>0x010100672A97FB651C174E92C3ED71B169179B</vt:lpwstr>
  </property>
  <property fmtid="{D5CDD505-2E9C-101B-9397-08002B2CF9AE}" pid="10" name="MediaServiceImageTags">
    <vt:lpwstr/>
  </property>
</Properties>
</file>